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A74" w:rsidRDefault="00CF4A87" w:rsidP="00EB49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436">
        <w:rPr>
          <w:rFonts w:ascii="Times New Roman" w:hAnsi="Times New Roman" w:cs="Times New Roman"/>
          <w:b/>
          <w:sz w:val="24"/>
          <w:szCs w:val="24"/>
        </w:rPr>
        <w:t xml:space="preserve">BILJEŠKE UZ </w:t>
      </w:r>
      <w:r w:rsidR="00F2334E">
        <w:rPr>
          <w:rFonts w:ascii="Times New Roman" w:hAnsi="Times New Roman" w:cs="Times New Roman"/>
          <w:b/>
          <w:sz w:val="24"/>
          <w:szCs w:val="24"/>
        </w:rPr>
        <w:t xml:space="preserve">REALIZACIJU PRORAČUNA – RVI (IZVRŠENJE </w:t>
      </w:r>
    </w:p>
    <w:p w:rsidR="00914FD9" w:rsidRDefault="00914FD9" w:rsidP="00705A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436">
        <w:rPr>
          <w:rFonts w:ascii="Times New Roman" w:hAnsi="Times New Roman" w:cs="Times New Roman"/>
          <w:b/>
          <w:sz w:val="24"/>
          <w:szCs w:val="24"/>
        </w:rPr>
        <w:t>ZA RAZD</w:t>
      </w:r>
      <w:r w:rsidR="00AB0828">
        <w:rPr>
          <w:rFonts w:ascii="Times New Roman" w:hAnsi="Times New Roman" w:cs="Times New Roman"/>
          <w:b/>
          <w:sz w:val="24"/>
          <w:szCs w:val="24"/>
        </w:rPr>
        <w:t>OBLJE  1.SIJEČNJA</w:t>
      </w:r>
      <w:r w:rsidR="00EB49A9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A17F2D">
        <w:rPr>
          <w:rFonts w:ascii="Times New Roman" w:hAnsi="Times New Roman" w:cs="Times New Roman"/>
          <w:b/>
          <w:sz w:val="24"/>
          <w:szCs w:val="24"/>
        </w:rPr>
        <w:t>31. PROSINCA 202</w:t>
      </w:r>
      <w:r w:rsidR="00CB7499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 w:rsidRPr="00272436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204EA8" w:rsidRPr="00272436" w:rsidRDefault="00204EA8" w:rsidP="00CF4A8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803" w:rsidRPr="00272436" w:rsidRDefault="00EB49A9" w:rsidP="00FA180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Naziv i adresa obveznika: </w:t>
      </w:r>
      <w:r w:rsidR="0047000F">
        <w:rPr>
          <w:rFonts w:ascii="Times New Roman" w:hAnsi="Times New Roman" w:cs="Times New Roman"/>
          <w:b/>
          <w:sz w:val="24"/>
          <w:szCs w:val="24"/>
        </w:rPr>
        <w:t xml:space="preserve">OŠ </w:t>
      </w:r>
      <w:proofErr w:type="spellStart"/>
      <w:r w:rsidR="0047000F">
        <w:rPr>
          <w:rFonts w:ascii="Times New Roman" w:hAnsi="Times New Roman" w:cs="Times New Roman"/>
          <w:b/>
          <w:sz w:val="24"/>
          <w:szCs w:val="24"/>
        </w:rPr>
        <w:t>Grigora</w:t>
      </w:r>
      <w:proofErr w:type="spellEnd"/>
      <w:r w:rsidR="0047000F">
        <w:rPr>
          <w:rFonts w:ascii="Times New Roman" w:hAnsi="Times New Roman" w:cs="Times New Roman"/>
          <w:b/>
          <w:sz w:val="24"/>
          <w:szCs w:val="24"/>
        </w:rPr>
        <w:t xml:space="preserve"> Viteza, Kruge 46</w:t>
      </w:r>
      <w:r>
        <w:rPr>
          <w:rFonts w:ascii="Times New Roman" w:hAnsi="Times New Roman" w:cs="Times New Roman"/>
          <w:b/>
          <w:sz w:val="24"/>
          <w:szCs w:val="24"/>
        </w:rPr>
        <w:t>, Zagreb</w:t>
      </w:r>
    </w:p>
    <w:p w:rsidR="00EB49A9" w:rsidRDefault="00EB49A9" w:rsidP="00FA180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2436">
        <w:rPr>
          <w:rFonts w:ascii="Times New Roman" w:hAnsi="Times New Roman" w:cs="Times New Roman"/>
          <w:b/>
          <w:sz w:val="24"/>
          <w:szCs w:val="24"/>
        </w:rPr>
        <w:t>RKP:</w:t>
      </w:r>
      <w:r w:rsidR="0047000F">
        <w:rPr>
          <w:rFonts w:ascii="Times New Roman" w:hAnsi="Times New Roman" w:cs="Times New Roman"/>
          <w:b/>
          <w:sz w:val="24"/>
          <w:szCs w:val="24"/>
        </w:rPr>
        <w:t>15489</w:t>
      </w:r>
      <w:r w:rsidRPr="00272436">
        <w:rPr>
          <w:rFonts w:ascii="Times New Roman" w:hAnsi="Times New Roman" w:cs="Times New Roman"/>
          <w:b/>
          <w:sz w:val="24"/>
          <w:szCs w:val="24"/>
        </w:rPr>
        <w:t>, MB:032</w:t>
      </w:r>
      <w:r w:rsidR="0047000F">
        <w:rPr>
          <w:rFonts w:ascii="Times New Roman" w:hAnsi="Times New Roman" w:cs="Times New Roman"/>
          <w:b/>
          <w:sz w:val="24"/>
          <w:szCs w:val="24"/>
        </w:rPr>
        <w:t>79502</w:t>
      </w:r>
      <w:r>
        <w:rPr>
          <w:rFonts w:ascii="Times New Roman" w:hAnsi="Times New Roman" w:cs="Times New Roman"/>
          <w:b/>
          <w:sz w:val="24"/>
          <w:szCs w:val="24"/>
        </w:rPr>
        <w:t>, OIB:</w:t>
      </w:r>
      <w:r w:rsidR="0047000F">
        <w:rPr>
          <w:rFonts w:ascii="Times New Roman" w:hAnsi="Times New Roman" w:cs="Times New Roman"/>
          <w:b/>
          <w:sz w:val="24"/>
          <w:szCs w:val="24"/>
        </w:rPr>
        <w:t>54303952361</w:t>
      </w:r>
    </w:p>
    <w:p w:rsidR="000D4217" w:rsidRDefault="000D4217" w:rsidP="00FA180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Žiro račun: HR</w:t>
      </w:r>
      <w:r w:rsidR="00A04B87">
        <w:rPr>
          <w:rFonts w:ascii="Times New Roman" w:hAnsi="Times New Roman" w:cs="Times New Roman"/>
          <w:b/>
          <w:sz w:val="24"/>
          <w:szCs w:val="24"/>
        </w:rPr>
        <w:t>3224020061100941401</w:t>
      </w:r>
    </w:p>
    <w:p w:rsidR="00CF4A87" w:rsidRPr="00272436" w:rsidRDefault="00CF4A87" w:rsidP="00FA180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2436">
        <w:rPr>
          <w:rFonts w:ascii="Times New Roman" w:hAnsi="Times New Roman" w:cs="Times New Roman"/>
          <w:b/>
          <w:sz w:val="24"/>
          <w:szCs w:val="24"/>
        </w:rPr>
        <w:t>Razina: 31, Razdjel: 000</w:t>
      </w:r>
    </w:p>
    <w:p w:rsidR="00CF4A87" w:rsidRDefault="00CF4A87" w:rsidP="00FA1803">
      <w:pPr>
        <w:tabs>
          <w:tab w:val="left" w:pos="1134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2436">
        <w:rPr>
          <w:rFonts w:ascii="Times New Roman" w:hAnsi="Times New Roman" w:cs="Times New Roman"/>
          <w:b/>
          <w:sz w:val="24"/>
          <w:szCs w:val="24"/>
        </w:rPr>
        <w:t>Djelatnost: 8520 Osnovno obrazovanje</w:t>
      </w:r>
    </w:p>
    <w:p w:rsidR="00EB49A9" w:rsidRDefault="00EB49A9" w:rsidP="00FA1803">
      <w:pPr>
        <w:tabs>
          <w:tab w:val="left" w:pos="1134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županije: 21, Šifra grada/općine: 133</w:t>
      </w:r>
    </w:p>
    <w:p w:rsidR="00EB49A9" w:rsidRDefault="00EB49A9" w:rsidP="00EB49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046D0" w:rsidRDefault="0047000F" w:rsidP="0036452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418F2">
        <w:rPr>
          <w:rFonts w:ascii="Times New Roman" w:hAnsi="Times New Roman" w:cs="Times New Roman"/>
        </w:rPr>
        <w:t xml:space="preserve">Osnovna škola </w:t>
      </w:r>
      <w:proofErr w:type="spellStart"/>
      <w:r w:rsidRPr="000418F2">
        <w:rPr>
          <w:rFonts w:ascii="Times New Roman" w:hAnsi="Times New Roman" w:cs="Times New Roman"/>
        </w:rPr>
        <w:t>Grigora</w:t>
      </w:r>
      <w:proofErr w:type="spellEnd"/>
      <w:r w:rsidRPr="000418F2">
        <w:rPr>
          <w:rFonts w:ascii="Times New Roman" w:hAnsi="Times New Roman" w:cs="Times New Roman"/>
        </w:rPr>
        <w:t xml:space="preserve"> Viteza</w:t>
      </w:r>
      <w:r w:rsidR="002046D0" w:rsidRPr="000418F2">
        <w:rPr>
          <w:rFonts w:ascii="Times New Roman" w:hAnsi="Times New Roman" w:cs="Times New Roman"/>
        </w:rPr>
        <w:t xml:space="preserve"> posluje u skladu sa Zakonom o</w:t>
      </w:r>
      <w:r w:rsidR="0050048F" w:rsidRPr="000418F2">
        <w:rPr>
          <w:rFonts w:ascii="Times New Roman" w:hAnsi="Times New Roman" w:cs="Times New Roman"/>
        </w:rPr>
        <w:t xml:space="preserve"> odgoju i obrazovan</w:t>
      </w:r>
      <w:r w:rsidRPr="000418F2">
        <w:rPr>
          <w:rFonts w:ascii="Times New Roman" w:hAnsi="Times New Roman" w:cs="Times New Roman"/>
        </w:rPr>
        <w:t>ju u osnovnoj i srednjoj školi</w:t>
      </w:r>
      <w:r w:rsidR="0050048F" w:rsidRPr="000418F2">
        <w:rPr>
          <w:rFonts w:ascii="Times New Roman" w:hAnsi="Times New Roman" w:cs="Times New Roman"/>
        </w:rPr>
        <w:t xml:space="preserve">, Zakonom o ustanovama te Statutom </w:t>
      </w:r>
      <w:r w:rsidRPr="000418F2">
        <w:rPr>
          <w:rFonts w:ascii="Times New Roman" w:hAnsi="Times New Roman" w:cs="Times New Roman"/>
        </w:rPr>
        <w:t>Škole</w:t>
      </w:r>
      <w:r w:rsidR="0050048F" w:rsidRPr="000418F2">
        <w:rPr>
          <w:rFonts w:ascii="Times New Roman" w:hAnsi="Times New Roman" w:cs="Times New Roman"/>
        </w:rPr>
        <w:t xml:space="preserve">. </w:t>
      </w:r>
      <w:r w:rsidRPr="000418F2">
        <w:rPr>
          <w:rFonts w:ascii="Times New Roman" w:hAnsi="Times New Roman" w:cs="Times New Roman"/>
        </w:rPr>
        <w:t>Škola</w:t>
      </w:r>
      <w:r w:rsidR="0050048F" w:rsidRPr="000418F2">
        <w:rPr>
          <w:rFonts w:ascii="Times New Roman" w:hAnsi="Times New Roman" w:cs="Times New Roman"/>
        </w:rPr>
        <w:t xml:space="preserve"> vodi proračunsko računovodstvo temeljem Pravilnika o proračunskom računovodstvu i Računskom planu, a financijske izvještaje sastavlja i predaje u skladu s odredbama  Pravilnika o financijskom izvještavanju u proračunskom računovodstvu.</w:t>
      </w:r>
    </w:p>
    <w:p w:rsidR="0069357A" w:rsidRDefault="0069357A" w:rsidP="0036452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9357A" w:rsidRDefault="0069357A" w:rsidP="0036452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2023. godinu planirano je nakon I. rebalansa ukupno 2.42</w:t>
      </w:r>
      <w:r w:rsidR="006F53D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.680,00 </w:t>
      </w:r>
      <w:proofErr w:type="spellStart"/>
      <w:r>
        <w:rPr>
          <w:rFonts w:ascii="Times New Roman" w:hAnsi="Times New Roman" w:cs="Times New Roman"/>
        </w:rPr>
        <w:t>eur</w:t>
      </w:r>
      <w:proofErr w:type="spellEnd"/>
      <w:r>
        <w:rPr>
          <w:rFonts w:ascii="Times New Roman" w:hAnsi="Times New Roman" w:cs="Times New Roman"/>
        </w:rPr>
        <w:t xml:space="preserve"> rashoda, odnosno </w:t>
      </w:r>
      <w:r w:rsidR="006F53D9">
        <w:rPr>
          <w:rFonts w:ascii="Times New Roman" w:hAnsi="Times New Roman" w:cs="Times New Roman"/>
        </w:rPr>
        <w:t xml:space="preserve">2.039.320,00 </w:t>
      </w:r>
      <w:proofErr w:type="spellStart"/>
      <w:r w:rsidR="006F53D9">
        <w:rPr>
          <w:rFonts w:ascii="Times New Roman" w:hAnsi="Times New Roman" w:cs="Times New Roman"/>
        </w:rPr>
        <w:t>eur</w:t>
      </w:r>
      <w:proofErr w:type="spellEnd"/>
      <w:r w:rsidR="006F53D9">
        <w:rPr>
          <w:rFonts w:ascii="Times New Roman" w:hAnsi="Times New Roman" w:cs="Times New Roman"/>
        </w:rPr>
        <w:t xml:space="preserve"> bez sredstava Osnivača na 6711, 6712, 6391 i 6393. Ukupna realizacija u prihodima iznosi 2.580.253,74 </w:t>
      </w:r>
      <w:proofErr w:type="spellStart"/>
      <w:r w:rsidR="006F53D9">
        <w:rPr>
          <w:rFonts w:ascii="Times New Roman" w:hAnsi="Times New Roman" w:cs="Times New Roman"/>
        </w:rPr>
        <w:t>eur</w:t>
      </w:r>
      <w:proofErr w:type="spellEnd"/>
      <w:r w:rsidR="006F53D9">
        <w:rPr>
          <w:rFonts w:ascii="Times New Roman" w:hAnsi="Times New Roman" w:cs="Times New Roman"/>
        </w:rPr>
        <w:t>, dok su rashodi ostvareni u iznosu od 2.534.591,70 eura.</w:t>
      </w:r>
    </w:p>
    <w:p w:rsidR="00AA6BD4" w:rsidRDefault="00AA6BD4" w:rsidP="0036452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F53D9" w:rsidRDefault="006F53D9" w:rsidP="0036452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A6BD4" w:rsidRDefault="00AA6BD4" w:rsidP="00364526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6854E3">
        <w:rPr>
          <w:rFonts w:ascii="Times New Roman" w:hAnsi="Times New Roman" w:cs="Times New Roman"/>
          <w:u w:val="single"/>
        </w:rPr>
        <w:t>Stavke prihoda</w:t>
      </w:r>
    </w:p>
    <w:p w:rsidR="00103255" w:rsidRPr="001764AC" w:rsidRDefault="00AA6BD4" w:rsidP="001764AC">
      <w:pPr>
        <w:pStyle w:val="box471786"/>
        <w:shd w:val="clear" w:color="auto" w:fill="FFFFFF"/>
        <w:spacing w:before="153" w:beforeAutospacing="0" w:after="0" w:afterAutospacing="0" w:line="276" w:lineRule="auto"/>
        <w:jc w:val="both"/>
        <w:textAlignment w:val="baseline"/>
        <w:rPr>
          <w:bCs/>
          <w:color w:val="231F20"/>
        </w:rPr>
      </w:pPr>
      <w:r w:rsidRPr="001764AC">
        <w:t xml:space="preserve">6361 </w:t>
      </w:r>
      <w:r w:rsidR="00D045C5" w:rsidRPr="001764AC">
        <w:t xml:space="preserve"> i 6362 </w:t>
      </w:r>
      <w:r w:rsidR="00103255" w:rsidRPr="001764AC">
        <w:t>– do značajnog odstupanja</w:t>
      </w:r>
      <w:r w:rsidRPr="001764AC">
        <w:t xml:space="preserve"> u odnosu na plan</w:t>
      </w:r>
      <w:r w:rsidR="001764AC" w:rsidRPr="001764AC">
        <w:t xml:space="preserve"> došlo je</w:t>
      </w:r>
      <w:r w:rsidRPr="001764AC">
        <w:t xml:space="preserve"> </w:t>
      </w:r>
      <w:r w:rsidR="00D045C5" w:rsidRPr="001764AC">
        <w:t>zbog rasta osnovice</w:t>
      </w:r>
      <w:r w:rsidR="00103255" w:rsidRPr="001764AC">
        <w:t xml:space="preserve"> za izračun plaće zaposlenicima</w:t>
      </w:r>
      <w:r w:rsidR="00D045C5" w:rsidRPr="001764AC">
        <w:t xml:space="preserve">, povećanog broja zapošljavanja zamjena i naloga za prekovremeni rad učitelja uzrokovanih čestim bolovanjima, te zbog popratnih materijalnih prava koja zaposlenici ostvaruju Kolektivnim ugovorom a koja nije moguće predvidjeti u potpunosti (pomoći za bolovanja dulja od 90 dana, pomoći za smrt užeg člana obitelji, prijevremene mirovine…). Također, udžbenici i radni udžbenici planirani su na 6361, a dio udžbenika </w:t>
      </w:r>
      <w:r w:rsidR="006854E3" w:rsidRPr="001764AC">
        <w:t>koji su višegodišnji</w:t>
      </w:r>
      <w:r w:rsidR="00103255" w:rsidRPr="001764AC">
        <w:t xml:space="preserve"> i koji se knjiže na razred 4 </w:t>
      </w:r>
      <w:r w:rsidR="006854E3" w:rsidRPr="001764AC">
        <w:t xml:space="preserve"> naknadno su </w:t>
      </w:r>
      <w:proofErr w:type="spellStart"/>
      <w:r w:rsidR="006854E3" w:rsidRPr="001764AC">
        <w:t>preknjiženi</w:t>
      </w:r>
      <w:proofErr w:type="spellEnd"/>
      <w:r w:rsidR="006854E3" w:rsidRPr="001764AC">
        <w:t xml:space="preserve"> na 6362. U rujnu </w:t>
      </w:r>
      <w:r w:rsidR="00103255" w:rsidRPr="001764AC">
        <w:t>je teško</w:t>
      </w:r>
      <w:r w:rsidR="006854E3" w:rsidRPr="001764AC">
        <w:t xml:space="preserve"> planirati potrebna sredstva za nabavu udžbenika zbog naknadno objavljivanih kataloga odobrenih udžbenika, a ne znajući kakvo će biti stanje vraćenih udžbenika. </w:t>
      </w:r>
    </w:p>
    <w:p w:rsidR="00AA6BD4" w:rsidRDefault="006854E3" w:rsidP="001764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64AC">
        <w:rPr>
          <w:rFonts w:ascii="Times New Roman" w:hAnsi="Times New Roman" w:cs="Times New Roman"/>
          <w:sz w:val="24"/>
          <w:szCs w:val="24"/>
        </w:rPr>
        <w:t>Potrebno je napomenuti i da su većina udžbenika radni udžbenici i da će biti potrebni sve veći izdaci na nabavu udžbenika. U ove prihode ulaze i prihodi za sufinanciranje roditelja pratitelja djece s teškoćama u razvoju i iako upisujemo djecu koja po mjestu stanovanja gravitiraju našem području često se zna dogoditi da imamo i djecu s daljeg područja, a koja ostvaruju pravo na naknadu prijevoza.</w:t>
      </w:r>
    </w:p>
    <w:p w:rsidR="0045760C" w:rsidRPr="001764AC" w:rsidRDefault="0045760C" w:rsidP="001764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Isto tako potrebno je </w:t>
      </w:r>
      <w:r w:rsidR="00340F90">
        <w:rPr>
          <w:rFonts w:ascii="Times New Roman" w:hAnsi="Times New Roman" w:cs="Times New Roman"/>
          <w:sz w:val="24"/>
          <w:szCs w:val="24"/>
        </w:rPr>
        <w:t>reći</w:t>
      </w:r>
      <w:r>
        <w:rPr>
          <w:rFonts w:ascii="Times New Roman" w:hAnsi="Times New Roman" w:cs="Times New Roman"/>
          <w:sz w:val="24"/>
          <w:szCs w:val="24"/>
        </w:rPr>
        <w:t xml:space="preserve"> da su ostvarena i sredstva po prijavljenim projektima i natječajima Ministarstva obrazovanja kao što su Luka </w:t>
      </w:r>
      <w:proofErr w:type="spellStart"/>
      <w:r>
        <w:rPr>
          <w:rFonts w:ascii="Times New Roman" w:hAnsi="Times New Roman" w:cs="Times New Roman"/>
          <w:sz w:val="24"/>
          <w:szCs w:val="24"/>
        </w:rPr>
        <w:t>Ritz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Izvannastavne aktivnosti, te Programi </w:t>
      </w:r>
      <w:r w:rsidR="00340F90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="00340F90">
        <w:rPr>
          <w:rFonts w:ascii="Times New Roman" w:hAnsi="Times New Roman" w:cs="Times New Roman"/>
          <w:sz w:val="24"/>
          <w:szCs w:val="24"/>
        </w:rPr>
        <w:t>darovirte</w:t>
      </w:r>
      <w:proofErr w:type="spellEnd"/>
      <w:r>
        <w:rPr>
          <w:rFonts w:ascii="Times New Roman" w:hAnsi="Times New Roman" w:cs="Times New Roman"/>
          <w:sz w:val="24"/>
          <w:szCs w:val="24"/>
        </w:rPr>
        <w:t>. Za neka od njih sredstva će se tek utrošiti i pravdati izvješćem.</w:t>
      </w:r>
    </w:p>
    <w:p w:rsidR="006854E3" w:rsidRDefault="006854E3" w:rsidP="0036452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854E3" w:rsidRDefault="006854E3" w:rsidP="0036452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6381 – </w:t>
      </w:r>
      <w:r w:rsidR="001764AC">
        <w:rPr>
          <w:rFonts w:ascii="Times New Roman" w:hAnsi="Times New Roman" w:cs="Times New Roman"/>
        </w:rPr>
        <w:t xml:space="preserve">planirani </w:t>
      </w:r>
      <w:r>
        <w:rPr>
          <w:rFonts w:ascii="Times New Roman" w:hAnsi="Times New Roman" w:cs="Times New Roman"/>
        </w:rPr>
        <w:t>prihod se odnosi</w:t>
      </w:r>
      <w:r w:rsidR="001764AC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na </w:t>
      </w:r>
      <w:r w:rsidR="001764AC">
        <w:rPr>
          <w:rFonts w:ascii="Times New Roman" w:hAnsi="Times New Roman" w:cs="Times New Roman"/>
        </w:rPr>
        <w:t xml:space="preserve">završnu isplatu projekta </w:t>
      </w:r>
      <w:r w:rsidR="00340F90">
        <w:rPr>
          <w:rFonts w:ascii="Times New Roman" w:hAnsi="Times New Roman" w:cs="Times New Roman"/>
        </w:rPr>
        <w:t xml:space="preserve">KA1 „Žuti šešir“ koja je uplaćena u rujnu 2023. (6.108,60 </w:t>
      </w:r>
      <w:proofErr w:type="spellStart"/>
      <w:r w:rsidR="00340F90">
        <w:rPr>
          <w:rFonts w:ascii="Times New Roman" w:hAnsi="Times New Roman" w:cs="Times New Roman"/>
        </w:rPr>
        <w:t>eur</w:t>
      </w:r>
      <w:proofErr w:type="spellEnd"/>
      <w:r w:rsidR="00340F90">
        <w:rPr>
          <w:rFonts w:ascii="Times New Roman" w:hAnsi="Times New Roman" w:cs="Times New Roman"/>
        </w:rPr>
        <w:t xml:space="preserve">) , dok je završna isplata za projekt </w:t>
      </w:r>
      <w:r w:rsidR="001764AC">
        <w:rPr>
          <w:rFonts w:ascii="Times New Roman" w:hAnsi="Times New Roman" w:cs="Times New Roman"/>
        </w:rPr>
        <w:t>KA2 „Start EU-</w:t>
      </w:r>
      <w:proofErr w:type="spellStart"/>
      <w:r w:rsidR="001764AC">
        <w:rPr>
          <w:rFonts w:ascii="Times New Roman" w:hAnsi="Times New Roman" w:cs="Times New Roman"/>
        </w:rPr>
        <w:t>up</w:t>
      </w:r>
      <w:proofErr w:type="spellEnd"/>
      <w:r w:rsidR="001764AC">
        <w:rPr>
          <w:rFonts w:ascii="Times New Roman" w:hAnsi="Times New Roman" w:cs="Times New Roman"/>
        </w:rPr>
        <w:t xml:space="preserve">“ </w:t>
      </w:r>
      <w:r w:rsidR="00340F90">
        <w:rPr>
          <w:rFonts w:ascii="Times New Roman" w:hAnsi="Times New Roman" w:cs="Times New Roman"/>
        </w:rPr>
        <w:t xml:space="preserve"> planirana u 2022. godini </w:t>
      </w:r>
      <w:r w:rsidR="001764AC">
        <w:rPr>
          <w:rFonts w:ascii="Times New Roman" w:hAnsi="Times New Roman" w:cs="Times New Roman"/>
        </w:rPr>
        <w:t>koj</w:t>
      </w:r>
      <w:r w:rsidR="00340F90">
        <w:rPr>
          <w:rFonts w:ascii="Times New Roman" w:hAnsi="Times New Roman" w:cs="Times New Roman"/>
        </w:rPr>
        <w:t>a</w:t>
      </w:r>
      <w:r w:rsidR="001764AC">
        <w:rPr>
          <w:rFonts w:ascii="Times New Roman" w:hAnsi="Times New Roman" w:cs="Times New Roman"/>
        </w:rPr>
        <w:t xml:space="preserve"> je na kraju </w:t>
      </w:r>
      <w:r w:rsidR="00340F90">
        <w:rPr>
          <w:rFonts w:ascii="Times New Roman" w:hAnsi="Times New Roman" w:cs="Times New Roman"/>
        </w:rPr>
        <w:t xml:space="preserve">i </w:t>
      </w:r>
      <w:r w:rsidR="001764AC">
        <w:rPr>
          <w:rFonts w:ascii="Times New Roman" w:hAnsi="Times New Roman" w:cs="Times New Roman"/>
        </w:rPr>
        <w:t>odobren</w:t>
      </w:r>
      <w:r w:rsidR="00340F90">
        <w:rPr>
          <w:rFonts w:ascii="Times New Roman" w:hAnsi="Times New Roman" w:cs="Times New Roman"/>
        </w:rPr>
        <w:t>a</w:t>
      </w:r>
      <w:r w:rsidR="001764AC">
        <w:rPr>
          <w:rFonts w:ascii="Times New Roman" w:hAnsi="Times New Roman" w:cs="Times New Roman"/>
        </w:rPr>
        <w:t xml:space="preserve"> </w:t>
      </w:r>
      <w:r w:rsidR="00340F90">
        <w:rPr>
          <w:rFonts w:ascii="Times New Roman" w:hAnsi="Times New Roman" w:cs="Times New Roman"/>
        </w:rPr>
        <w:t xml:space="preserve">u 2022. godini </w:t>
      </w:r>
      <w:r w:rsidR="001764AC">
        <w:rPr>
          <w:rFonts w:ascii="Times New Roman" w:hAnsi="Times New Roman" w:cs="Times New Roman"/>
        </w:rPr>
        <w:t>ali je pušten</w:t>
      </w:r>
      <w:r w:rsidR="00340F90">
        <w:rPr>
          <w:rFonts w:ascii="Times New Roman" w:hAnsi="Times New Roman" w:cs="Times New Roman"/>
        </w:rPr>
        <w:t>a</w:t>
      </w:r>
      <w:r w:rsidR="001764AC">
        <w:rPr>
          <w:rFonts w:ascii="Times New Roman" w:hAnsi="Times New Roman" w:cs="Times New Roman"/>
        </w:rPr>
        <w:t xml:space="preserve"> i sje</w:t>
      </w:r>
      <w:r w:rsidR="00340F90">
        <w:rPr>
          <w:rFonts w:ascii="Times New Roman" w:hAnsi="Times New Roman" w:cs="Times New Roman"/>
        </w:rPr>
        <w:t>la</w:t>
      </w:r>
      <w:r w:rsidR="001764AC">
        <w:rPr>
          <w:rFonts w:ascii="Times New Roman" w:hAnsi="Times New Roman" w:cs="Times New Roman"/>
        </w:rPr>
        <w:t xml:space="preserve"> na žiro račun u veljači 2023. godine</w:t>
      </w:r>
      <w:r w:rsidR="00340F90">
        <w:rPr>
          <w:rFonts w:ascii="Times New Roman" w:hAnsi="Times New Roman" w:cs="Times New Roman"/>
        </w:rPr>
        <w:t xml:space="preserve"> (4.398,00 </w:t>
      </w:r>
      <w:proofErr w:type="spellStart"/>
      <w:r w:rsidR="00340F90">
        <w:rPr>
          <w:rFonts w:ascii="Times New Roman" w:hAnsi="Times New Roman" w:cs="Times New Roman"/>
        </w:rPr>
        <w:t>eur</w:t>
      </w:r>
      <w:proofErr w:type="spellEnd"/>
      <w:r w:rsidR="00340F90">
        <w:rPr>
          <w:rFonts w:ascii="Times New Roman" w:hAnsi="Times New Roman" w:cs="Times New Roman"/>
        </w:rPr>
        <w:t>)</w:t>
      </w:r>
      <w:r w:rsidR="001764AC">
        <w:rPr>
          <w:rFonts w:ascii="Times New Roman" w:hAnsi="Times New Roman" w:cs="Times New Roman"/>
        </w:rPr>
        <w:t>.</w:t>
      </w:r>
      <w:r w:rsidR="00340F90">
        <w:rPr>
          <w:rFonts w:ascii="Times New Roman" w:hAnsi="Times New Roman" w:cs="Times New Roman"/>
        </w:rPr>
        <w:t xml:space="preserve"> U međuvremenu</w:t>
      </w:r>
      <w:r w:rsidR="007703D1">
        <w:rPr>
          <w:rFonts w:ascii="Times New Roman" w:hAnsi="Times New Roman" w:cs="Times New Roman"/>
        </w:rPr>
        <w:t>,</w:t>
      </w:r>
      <w:r w:rsidR="00340F90">
        <w:rPr>
          <w:rFonts w:ascii="Times New Roman" w:hAnsi="Times New Roman" w:cs="Times New Roman"/>
        </w:rPr>
        <w:t xml:space="preserve"> postali smo i ponosni nosioci akreditacije za naredno petogodišnje razdoblje, </w:t>
      </w:r>
      <w:r w:rsidR="007703D1">
        <w:rPr>
          <w:rFonts w:ascii="Times New Roman" w:hAnsi="Times New Roman" w:cs="Times New Roman"/>
        </w:rPr>
        <w:t>a</w:t>
      </w:r>
      <w:r w:rsidR="00340F90">
        <w:rPr>
          <w:rFonts w:ascii="Times New Roman" w:hAnsi="Times New Roman" w:cs="Times New Roman"/>
        </w:rPr>
        <w:t xml:space="preserve"> za što nis</w:t>
      </w:r>
      <w:r w:rsidR="007703D1">
        <w:rPr>
          <w:rFonts w:ascii="Times New Roman" w:hAnsi="Times New Roman" w:cs="Times New Roman"/>
        </w:rPr>
        <w:t>am</w:t>
      </w:r>
      <w:r w:rsidR="00340F90">
        <w:rPr>
          <w:rFonts w:ascii="Times New Roman" w:hAnsi="Times New Roman" w:cs="Times New Roman"/>
        </w:rPr>
        <w:t xml:space="preserve"> imal</w:t>
      </w:r>
      <w:r w:rsidR="007703D1">
        <w:rPr>
          <w:rFonts w:ascii="Times New Roman" w:hAnsi="Times New Roman" w:cs="Times New Roman"/>
        </w:rPr>
        <w:t>a</w:t>
      </w:r>
      <w:r w:rsidR="00340F90">
        <w:rPr>
          <w:rFonts w:ascii="Times New Roman" w:hAnsi="Times New Roman" w:cs="Times New Roman"/>
        </w:rPr>
        <w:t xml:space="preserve"> saznanja u vrijeme pisanja plana. Akreditacija za prvo razdoblje lipanj 2023. – lipanj 2024. uplaćena je u srpnju 2023 godine u iznosu od 18.232,00 </w:t>
      </w:r>
      <w:proofErr w:type="spellStart"/>
      <w:r w:rsidR="00340F90">
        <w:rPr>
          <w:rFonts w:ascii="Times New Roman" w:hAnsi="Times New Roman" w:cs="Times New Roman"/>
        </w:rPr>
        <w:t>eur</w:t>
      </w:r>
      <w:proofErr w:type="spellEnd"/>
      <w:r w:rsidR="00340F90">
        <w:rPr>
          <w:rFonts w:ascii="Times New Roman" w:hAnsi="Times New Roman" w:cs="Times New Roman"/>
        </w:rPr>
        <w:t xml:space="preserve">, te za sudjelovanje ambasadorice na međunarodnoj konferenciji dodatnih 403,72 </w:t>
      </w:r>
      <w:proofErr w:type="spellStart"/>
      <w:r w:rsidR="00340F90">
        <w:rPr>
          <w:rFonts w:ascii="Times New Roman" w:hAnsi="Times New Roman" w:cs="Times New Roman"/>
        </w:rPr>
        <w:t>eur</w:t>
      </w:r>
      <w:proofErr w:type="spellEnd"/>
      <w:r w:rsidR="00340F90">
        <w:rPr>
          <w:rFonts w:ascii="Times New Roman" w:hAnsi="Times New Roman" w:cs="Times New Roman"/>
        </w:rPr>
        <w:t xml:space="preserve">. </w:t>
      </w:r>
      <w:r w:rsidR="007703D1">
        <w:rPr>
          <w:rFonts w:ascii="Times New Roman" w:hAnsi="Times New Roman" w:cs="Times New Roman"/>
        </w:rPr>
        <w:t>Zbog svega navedenog došlo je do većih odstupanja.</w:t>
      </w:r>
    </w:p>
    <w:p w:rsidR="007703D1" w:rsidRDefault="007703D1" w:rsidP="0036452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A5381" w:rsidRDefault="006854E3" w:rsidP="0036452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6393 </w:t>
      </w:r>
      <w:r w:rsidR="00210CCF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210CCF">
        <w:rPr>
          <w:rFonts w:ascii="Times New Roman" w:hAnsi="Times New Roman" w:cs="Times New Roman"/>
        </w:rPr>
        <w:t xml:space="preserve">prihod se odnosi na prihode Gradskog ureda u sklopu projekta „Pomoćnici u nastavi, stručni i komunikacijski posrednici kao potpora </w:t>
      </w:r>
      <w:proofErr w:type="spellStart"/>
      <w:r w:rsidR="00210CCF">
        <w:rPr>
          <w:rFonts w:ascii="Times New Roman" w:hAnsi="Times New Roman" w:cs="Times New Roman"/>
        </w:rPr>
        <w:t>in</w:t>
      </w:r>
      <w:r w:rsidR="001764AC">
        <w:rPr>
          <w:rFonts w:ascii="Times New Roman" w:hAnsi="Times New Roman" w:cs="Times New Roman"/>
        </w:rPr>
        <w:t>kluzivnom</w:t>
      </w:r>
      <w:proofErr w:type="spellEnd"/>
      <w:r w:rsidR="001764AC">
        <w:rPr>
          <w:rFonts w:ascii="Times New Roman" w:hAnsi="Times New Roman" w:cs="Times New Roman"/>
        </w:rPr>
        <w:t xml:space="preserve"> obrazovanju - faza V i V</w:t>
      </w:r>
      <w:r w:rsidR="007703D1">
        <w:rPr>
          <w:rFonts w:ascii="Times New Roman" w:hAnsi="Times New Roman" w:cs="Times New Roman"/>
        </w:rPr>
        <w:t>I</w:t>
      </w:r>
    </w:p>
    <w:p w:rsidR="001764AC" w:rsidRDefault="001764AC" w:rsidP="0036452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764AC" w:rsidRDefault="001764AC" w:rsidP="0036452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6413 – planirani prihod se odnosio na kamate po viđenju koje su ukinute</w:t>
      </w:r>
    </w:p>
    <w:p w:rsidR="007703D1" w:rsidRDefault="007703D1" w:rsidP="0036452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61822" w:rsidRDefault="005A5381" w:rsidP="0036452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6526 – ostali nespomenuti prihodi – prihodi roditelja za sudjelovanje u financiranju školske kuhinje i programa produženog boravka</w:t>
      </w:r>
      <w:r w:rsidR="007703D1">
        <w:rPr>
          <w:rFonts w:ascii="Times New Roman" w:hAnsi="Times New Roman" w:cs="Times New Roman"/>
        </w:rPr>
        <w:t xml:space="preserve">, te uplate učenika za ulaznice, edukativne programe i prijevoz za provođenje izvannastavnih aktivnosti (odlasci u kazališta/kina, Maksimirski istraživači i </w:t>
      </w:r>
      <w:proofErr w:type="spellStart"/>
      <w:r w:rsidR="007703D1">
        <w:rPr>
          <w:rFonts w:ascii="Times New Roman" w:hAnsi="Times New Roman" w:cs="Times New Roman"/>
        </w:rPr>
        <w:t>sl</w:t>
      </w:r>
      <w:proofErr w:type="spellEnd"/>
      <w:r w:rsidR="007703D1">
        <w:rPr>
          <w:rFonts w:ascii="Times New Roman" w:hAnsi="Times New Roman" w:cs="Times New Roman"/>
        </w:rPr>
        <w:t xml:space="preserve">…) prema Godišnjem planu i programu. Veće je odstupanje planiranog u odnosu na izvršeno jer su zbog nastavljanja Odluke Vlade o sufinanciranju svakog učenika s 1,33 </w:t>
      </w:r>
      <w:proofErr w:type="spellStart"/>
      <w:r w:rsidR="007703D1">
        <w:rPr>
          <w:rFonts w:ascii="Times New Roman" w:hAnsi="Times New Roman" w:cs="Times New Roman"/>
        </w:rPr>
        <w:t>eur</w:t>
      </w:r>
      <w:proofErr w:type="spellEnd"/>
      <w:r w:rsidR="007703D1">
        <w:rPr>
          <w:rFonts w:ascii="Times New Roman" w:hAnsi="Times New Roman" w:cs="Times New Roman"/>
        </w:rPr>
        <w:t xml:space="preserve"> po danu za prehranu smanjen udio participacije roditelja. </w:t>
      </w:r>
    </w:p>
    <w:p w:rsidR="007703D1" w:rsidRDefault="007703D1" w:rsidP="0036452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A5381" w:rsidRDefault="005A5381" w:rsidP="0036452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6615 – najam dvorane planiran je u </w:t>
      </w:r>
      <w:r w:rsidR="007703D1">
        <w:rPr>
          <w:rFonts w:ascii="Times New Roman" w:hAnsi="Times New Roman" w:cs="Times New Roman"/>
        </w:rPr>
        <w:t xml:space="preserve">većoj mjeri nego je ostvaren zbog većih </w:t>
      </w:r>
      <w:proofErr w:type="spellStart"/>
      <w:r w:rsidR="007703D1">
        <w:rPr>
          <w:rFonts w:ascii="Times New Roman" w:hAnsi="Times New Roman" w:cs="Times New Roman"/>
        </w:rPr>
        <w:t>očekivnja</w:t>
      </w:r>
      <w:proofErr w:type="spellEnd"/>
      <w:r w:rsidR="007703D1">
        <w:rPr>
          <w:rFonts w:ascii="Times New Roman" w:hAnsi="Times New Roman" w:cs="Times New Roman"/>
        </w:rPr>
        <w:t xml:space="preserve"> u najmu vanjskim korisnicima u večernjim terminima. Naime, dva kluba su Programom javnih potreba u sportu Grada Zagreba zauzela većinu popodnevnih termina, dok su neki vanjski korisnici koji nisu članovi Sportskog saveza i imaju veće cijene večernje termine i otkazali. </w:t>
      </w:r>
    </w:p>
    <w:p w:rsidR="007703D1" w:rsidRDefault="007703D1" w:rsidP="0036452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703D1" w:rsidRDefault="007703D1" w:rsidP="0036452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6631 </w:t>
      </w:r>
      <w:r w:rsidR="004A7B32">
        <w:rPr>
          <w:rFonts w:ascii="Times New Roman" w:hAnsi="Times New Roman" w:cs="Times New Roman"/>
        </w:rPr>
        <w:t xml:space="preserve">i 6632 – Tekuće i kapitalne donacije – planirani su iznosi na temelju proteklih nekoliko godina, međutim i naša Škola se kao i mnoge druge uključila u nagradnu igru u kojoj smo skupljene kupone i bodove zamijenili za stvari iz ponuđenog kataloga (najvećim djelom sitan inventar). </w:t>
      </w:r>
    </w:p>
    <w:p w:rsidR="005A5381" w:rsidRDefault="005A5381" w:rsidP="0036452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F53D9" w:rsidRDefault="006F53D9" w:rsidP="00364526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</w:p>
    <w:p w:rsidR="006F53D9" w:rsidRDefault="006F53D9" w:rsidP="00364526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</w:p>
    <w:p w:rsidR="005A5381" w:rsidRDefault="005A5381" w:rsidP="00364526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5A5381">
        <w:rPr>
          <w:rFonts w:ascii="Times New Roman" w:hAnsi="Times New Roman" w:cs="Times New Roman"/>
          <w:u w:val="single"/>
        </w:rPr>
        <w:lastRenderedPageBreak/>
        <w:t>Stavke rashoda</w:t>
      </w:r>
    </w:p>
    <w:p w:rsidR="005A5381" w:rsidRDefault="005A5381" w:rsidP="00364526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</w:p>
    <w:p w:rsidR="00ED511E" w:rsidRDefault="005A5381" w:rsidP="0036452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3111</w:t>
      </w:r>
      <w:r w:rsidR="0045760C">
        <w:rPr>
          <w:rFonts w:ascii="Times New Roman" w:hAnsi="Times New Roman" w:cs="Times New Roman"/>
        </w:rPr>
        <w:t>-3132</w:t>
      </w:r>
      <w:r>
        <w:rPr>
          <w:rFonts w:ascii="Times New Roman" w:hAnsi="Times New Roman" w:cs="Times New Roman"/>
        </w:rPr>
        <w:t xml:space="preserve"> – usko vezano uz prihode 6361, odnosno odstupanje je </w:t>
      </w:r>
      <w:r w:rsidR="00ED511E">
        <w:rPr>
          <w:rFonts w:ascii="Times New Roman" w:hAnsi="Times New Roman" w:cs="Times New Roman"/>
        </w:rPr>
        <w:t>zbog rasta osnovice, povećanog broja zapošljavanja zamjena i naloga za prekovremeni rad učitelja uzrokovanih čestim bolovanjima</w:t>
      </w:r>
      <w:r w:rsidR="0045760C">
        <w:rPr>
          <w:rFonts w:ascii="Times New Roman" w:hAnsi="Times New Roman" w:cs="Times New Roman"/>
        </w:rPr>
        <w:t xml:space="preserve">, dok su ostali rashodi za zaposlene u pozitivnom odstupanju zbog teško predvidivih situacija u ostvarivanju materijalnih prava iz Kolektivnog ugovora </w:t>
      </w:r>
    </w:p>
    <w:p w:rsidR="0045760C" w:rsidRDefault="0045760C" w:rsidP="0036452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5760C" w:rsidRDefault="0045760C" w:rsidP="0036452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3211 i 3213 – do značajn</w:t>
      </w:r>
      <w:r w:rsidR="004A7B32">
        <w:rPr>
          <w:rFonts w:ascii="Times New Roman" w:hAnsi="Times New Roman" w:cs="Times New Roman"/>
        </w:rPr>
        <w:t>ijeg</w:t>
      </w:r>
      <w:r>
        <w:rPr>
          <w:rFonts w:ascii="Times New Roman" w:hAnsi="Times New Roman" w:cs="Times New Roman"/>
        </w:rPr>
        <w:t xml:space="preserve"> odstupanja je došlo zbog </w:t>
      </w:r>
      <w:r w:rsidR="004A7B32">
        <w:rPr>
          <w:rFonts w:ascii="Times New Roman" w:hAnsi="Times New Roman" w:cs="Times New Roman"/>
        </w:rPr>
        <w:t>provođenja prvog ciklusa  petogodišnje Akreditacije (</w:t>
      </w:r>
      <w:proofErr w:type="spellStart"/>
      <w:r w:rsidR="004A7B32">
        <w:rPr>
          <w:rFonts w:ascii="Times New Roman" w:hAnsi="Times New Roman" w:cs="Times New Roman"/>
        </w:rPr>
        <w:t>Erasmus</w:t>
      </w:r>
      <w:proofErr w:type="spellEnd"/>
      <w:r w:rsidR="004A7B32">
        <w:rPr>
          <w:rFonts w:ascii="Times New Roman" w:hAnsi="Times New Roman" w:cs="Times New Roman"/>
        </w:rPr>
        <w:t xml:space="preserve"> </w:t>
      </w:r>
      <w:proofErr w:type="spellStart"/>
      <w:r w:rsidR="004A7B32">
        <w:rPr>
          <w:rFonts w:ascii="Times New Roman" w:hAnsi="Times New Roman" w:cs="Times New Roman"/>
        </w:rPr>
        <w:t>projeki</w:t>
      </w:r>
      <w:proofErr w:type="spellEnd"/>
      <w:r w:rsidR="004A7B3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te nedovoljno planiranih prihoda u dostavljenim limitima za dnevnice učiteljima prilikom provođenja Škole u prirodi i jednodnevnih terenskih nastava koje su sastavni dio „života“ jedne škole. </w:t>
      </w:r>
    </w:p>
    <w:p w:rsidR="006E2A38" w:rsidRDefault="006E2A38" w:rsidP="0036452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E2A38" w:rsidRDefault="006E2A38" w:rsidP="0036452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3221 – do većeg odstupanja je došlo zbog inflacije cijena i povećanih troškova nabave uredskog materijala i materijala za čišćenje ( npr. papir je poskupio skoro 50%), te zbog knjiženja materijala potrebnih za provođenje raznih radionica po gore navedenim dobivenim projektima (Preventivni programi, Luka </w:t>
      </w:r>
      <w:proofErr w:type="spellStart"/>
      <w:r>
        <w:rPr>
          <w:rFonts w:ascii="Times New Roman" w:hAnsi="Times New Roman" w:cs="Times New Roman"/>
        </w:rPr>
        <w:t>Ritz</w:t>
      </w:r>
      <w:proofErr w:type="spellEnd"/>
      <w:r>
        <w:rPr>
          <w:rFonts w:ascii="Times New Roman" w:hAnsi="Times New Roman" w:cs="Times New Roman"/>
        </w:rPr>
        <w:t>, Izvannastavne aktivnosti</w:t>
      </w:r>
      <w:r w:rsidR="004A7B32">
        <w:rPr>
          <w:rFonts w:ascii="Times New Roman" w:hAnsi="Times New Roman" w:cs="Times New Roman"/>
        </w:rPr>
        <w:t>, Program za darovite</w:t>
      </w:r>
      <w:r>
        <w:rPr>
          <w:rFonts w:ascii="Times New Roman" w:hAnsi="Times New Roman" w:cs="Times New Roman"/>
        </w:rPr>
        <w:t>).</w:t>
      </w:r>
    </w:p>
    <w:p w:rsidR="006E2A38" w:rsidRDefault="006E2A38" w:rsidP="0036452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A7B32" w:rsidRDefault="006E2A38" w:rsidP="0036452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3222 – </w:t>
      </w:r>
      <w:r w:rsidR="004A7B32">
        <w:rPr>
          <w:rFonts w:ascii="Times New Roman" w:hAnsi="Times New Roman" w:cs="Times New Roman"/>
        </w:rPr>
        <w:t>troškovi prehrane planirani su prema dostavljenim limitima ali i preveliko planiranog iznosa participacije roditelja. U realizaciji troškova prehrane trudili smo se maksimalno u ostvarenju ciljeva poboljšanja kvalitete školskih obroka, a prema napucima i održanim sastancima s Osnivačem.</w:t>
      </w:r>
    </w:p>
    <w:p w:rsidR="00A773A7" w:rsidRDefault="00A773A7" w:rsidP="0036452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773A7" w:rsidRDefault="00A773A7" w:rsidP="0036452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3224 – više od pola iznosa odstupanja po ovom kontu odnosi se na materijal za popravak crpke i ventila u toplinskoj stanici (1.725,40 </w:t>
      </w:r>
      <w:proofErr w:type="spellStart"/>
      <w:r>
        <w:rPr>
          <w:rFonts w:ascii="Times New Roman" w:hAnsi="Times New Roman" w:cs="Times New Roman"/>
        </w:rPr>
        <w:t>eur</w:t>
      </w:r>
      <w:proofErr w:type="spellEnd"/>
      <w:r>
        <w:rPr>
          <w:rFonts w:ascii="Times New Roman" w:hAnsi="Times New Roman" w:cs="Times New Roman"/>
        </w:rPr>
        <w:t>) što je bio nepredvidiv trošak</w:t>
      </w:r>
    </w:p>
    <w:p w:rsidR="006E2A38" w:rsidRDefault="006E2A38" w:rsidP="0036452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F77E1" w:rsidRDefault="006E2A38" w:rsidP="0036452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3225 – do povećanja troškova je došlo zbog </w:t>
      </w:r>
      <w:r w:rsidR="003F77E1">
        <w:rPr>
          <w:rFonts w:ascii="Times New Roman" w:hAnsi="Times New Roman" w:cs="Times New Roman"/>
        </w:rPr>
        <w:t xml:space="preserve">nabavke sitnog materijala iz dobivenih projekata – konkretno za provođenje izvannastavnih aktivnosti projekta </w:t>
      </w:r>
      <w:r w:rsidR="00A773A7">
        <w:rPr>
          <w:rFonts w:ascii="Times New Roman" w:hAnsi="Times New Roman" w:cs="Times New Roman"/>
        </w:rPr>
        <w:t>te iz donacija</w:t>
      </w:r>
      <w:r w:rsidR="0069357A">
        <w:rPr>
          <w:rFonts w:ascii="Times New Roman" w:hAnsi="Times New Roman" w:cs="Times New Roman"/>
        </w:rPr>
        <w:t>, te opremanje školske kuhinje potrebnim sitnim inventarom kako bi se olakšalo provođenje novih jelovnika</w:t>
      </w:r>
    </w:p>
    <w:p w:rsidR="0069357A" w:rsidRDefault="0069357A" w:rsidP="0036452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52A2C" w:rsidRDefault="00A773A7" w:rsidP="0036452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3227 – do neznatnog povećanja troškova došlo je zbog kompletne obnove službene obuće koja je poskupila zbog velike inflacije cijena, te nabavke odjeće za novu kuharic</w:t>
      </w:r>
      <w:r w:rsidR="00CC562E">
        <w:rPr>
          <w:rFonts w:ascii="Times New Roman" w:hAnsi="Times New Roman" w:cs="Times New Roman"/>
        </w:rPr>
        <w:t>u</w:t>
      </w:r>
    </w:p>
    <w:p w:rsidR="00ED511E" w:rsidRDefault="00ED511E" w:rsidP="0036452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C562E" w:rsidRDefault="00CC562E" w:rsidP="0036452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3231 i </w:t>
      </w:r>
      <w:r w:rsidR="00ED511E">
        <w:rPr>
          <w:rFonts w:ascii="Times New Roman" w:hAnsi="Times New Roman" w:cs="Times New Roman"/>
        </w:rPr>
        <w:t xml:space="preserve">3232 </w:t>
      </w:r>
      <w:r w:rsidR="00852A2C">
        <w:rPr>
          <w:rFonts w:ascii="Times New Roman" w:hAnsi="Times New Roman" w:cs="Times New Roman"/>
        </w:rPr>
        <w:t>–</w:t>
      </w:r>
      <w:r w:rsidR="00ED511E">
        <w:rPr>
          <w:rFonts w:ascii="Times New Roman" w:hAnsi="Times New Roman" w:cs="Times New Roman"/>
        </w:rPr>
        <w:t xml:space="preserve"> </w:t>
      </w:r>
      <w:r w:rsidR="00852A2C">
        <w:rPr>
          <w:rFonts w:ascii="Times New Roman" w:hAnsi="Times New Roman" w:cs="Times New Roman"/>
        </w:rPr>
        <w:t>planirani iznosi su definirani limitima nadležnog Gradskog ureda</w:t>
      </w:r>
      <w:r w:rsidR="00CB3BDE">
        <w:rPr>
          <w:rFonts w:ascii="Times New Roman" w:hAnsi="Times New Roman" w:cs="Times New Roman"/>
        </w:rPr>
        <w:t>, a nisu svi iskorišteni</w:t>
      </w:r>
      <w:r>
        <w:rPr>
          <w:rFonts w:ascii="Times New Roman" w:hAnsi="Times New Roman" w:cs="Times New Roman"/>
        </w:rPr>
        <w:t>, dok su u potpunosti iskorištena sredstva za povećane usluge tekućeg i investicijskog održavanja</w:t>
      </w:r>
    </w:p>
    <w:p w:rsidR="00CC562E" w:rsidRDefault="00CC562E" w:rsidP="0036452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A6CCA" w:rsidRDefault="00CC562E" w:rsidP="0036452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3234 – nedostatno planirana sredstva limitima, te iako smo uložili maksimalan trud u razdvajanje otpada i odvoz komunalnog otpada prema vrsti i količini odvoza jednostavno planirana sredstva nisu dovoljna.</w:t>
      </w:r>
      <w:r w:rsidR="00CB3BDE">
        <w:rPr>
          <w:rFonts w:ascii="Times New Roman" w:hAnsi="Times New Roman" w:cs="Times New Roman"/>
        </w:rPr>
        <w:t xml:space="preserve"> </w:t>
      </w:r>
    </w:p>
    <w:p w:rsidR="00CB3BDE" w:rsidRDefault="00CB3BDE" w:rsidP="0036452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B3BDE" w:rsidRDefault="00CB3BDE" w:rsidP="0036452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3235 – </w:t>
      </w:r>
      <w:r w:rsidR="00CC562E">
        <w:rPr>
          <w:rFonts w:ascii="Times New Roman" w:hAnsi="Times New Roman" w:cs="Times New Roman"/>
        </w:rPr>
        <w:t xml:space="preserve">do odstupanja je došlo zbog cijene najma dvorane potrebne za izvođenje našeg autorskog mjuzikla „Na putu s </w:t>
      </w:r>
      <w:proofErr w:type="spellStart"/>
      <w:r w:rsidR="00CC562E">
        <w:rPr>
          <w:rFonts w:ascii="Times New Roman" w:hAnsi="Times New Roman" w:cs="Times New Roman"/>
        </w:rPr>
        <w:t>Antuntunkom</w:t>
      </w:r>
      <w:proofErr w:type="spellEnd"/>
      <w:r w:rsidR="00CC562E">
        <w:rPr>
          <w:rFonts w:ascii="Times New Roman" w:hAnsi="Times New Roman" w:cs="Times New Roman"/>
        </w:rPr>
        <w:t>“ u KUC Travno. Bilo je planirano i aplicirali smo za besplatan termin preko natječaja za Program javnih potreba u kulturi, međutim to nismo uspjeli realizirati.</w:t>
      </w:r>
    </w:p>
    <w:p w:rsidR="00CB3BDE" w:rsidRDefault="00CB3BDE" w:rsidP="0036452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B3BDE" w:rsidRDefault="00CB3BDE" w:rsidP="0036452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3236 – </w:t>
      </w:r>
      <w:r w:rsidR="00CC562E">
        <w:rPr>
          <w:rFonts w:ascii="Times New Roman" w:hAnsi="Times New Roman" w:cs="Times New Roman"/>
        </w:rPr>
        <w:t>do odstupanja je došlo zbog nerealiziranih sistematskih pregleda. Sistematski pregledi se odvijaju upravo za vrijeme pisanja ovih objašnjenja, odnosno za vrijeme trajanja II. djela zimskih praznika</w:t>
      </w:r>
    </w:p>
    <w:p w:rsidR="00CB3BDE" w:rsidRDefault="00CB3BDE" w:rsidP="0036452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50BCB" w:rsidRDefault="00CB3BDE" w:rsidP="0036452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3237 – do značajnog odstupanja je došlo zbog </w:t>
      </w:r>
      <w:r w:rsidR="00650BCB">
        <w:rPr>
          <w:rFonts w:ascii="Times New Roman" w:hAnsi="Times New Roman" w:cs="Times New Roman"/>
        </w:rPr>
        <w:t xml:space="preserve">većih troškova pomoćnika u nastavi preko Ugovora o </w:t>
      </w:r>
      <w:r w:rsidR="00CC562E">
        <w:rPr>
          <w:rFonts w:ascii="Times New Roman" w:hAnsi="Times New Roman" w:cs="Times New Roman"/>
        </w:rPr>
        <w:t xml:space="preserve">radu </w:t>
      </w:r>
      <w:r w:rsidR="0095705E">
        <w:rPr>
          <w:rFonts w:ascii="Times New Roman" w:hAnsi="Times New Roman" w:cs="Times New Roman"/>
        </w:rPr>
        <w:t>nego</w:t>
      </w:r>
      <w:r w:rsidR="00CC562E">
        <w:rPr>
          <w:rFonts w:ascii="Times New Roman" w:hAnsi="Times New Roman" w:cs="Times New Roman"/>
        </w:rPr>
        <w:t xml:space="preserve"> na stavci Ugovora o djelu </w:t>
      </w:r>
      <w:r w:rsidR="0095705E">
        <w:rPr>
          <w:rFonts w:ascii="Times New Roman" w:hAnsi="Times New Roman" w:cs="Times New Roman"/>
        </w:rPr>
        <w:t xml:space="preserve">pa je </w:t>
      </w:r>
      <w:r w:rsidR="00CC562E">
        <w:rPr>
          <w:rFonts w:ascii="Times New Roman" w:hAnsi="Times New Roman" w:cs="Times New Roman"/>
        </w:rPr>
        <w:t>ostalo neiskorištenih sredstava.</w:t>
      </w:r>
      <w:r w:rsidR="00650BCB">
        <w:rPr>
          <w:rFonts w:ascii="Times New Roman" w:hAnsi="Times New Roman" w:cs="Times New Roman"/>
        </w:rPr>
        <w:t xml:space="preserve"> </w:t>
      </w:r>
      <w:r w:rsidR="0095705E">
        <w:rPr>
          <w:rFonts w:ascii="Times New Roman" w:hAnsi="Times New Roman" w:cs="Times New Roman"/>
        </w:rPr>
        <w:t>Naime, naša Škola je specifična po velikoj potrebi za pomoćnicima u nastavi do kojih je sve teže doći, a kada ih i uspijemo naći, osobe traže Ugovor o radu koji je za njih povoljniji. Planirano je na temelju prethodnih godina, međutim npr. u 2023./2024. je svega 1 osoba na Ugovor o djelu dok su 2 na studentskom ugovoru.</w:t>
      </w:r>
    </w:p>
    <w:p w:rsidR="0067386B" w:rsidRDefault="0067386B" w:rsidP="0036452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5705E" w:rsidRDefault="0067386B" w:rsidP="0036452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3239 – do odstupanja od planiranog je došlo zbog realizacije Projekta preventivnih programa iz </w:t>
      </w:r>
      <w:proofErr w:type="spellStart"/>
      <w:r>
        <w:rPr>
          <w:rFonts w:ascii="Times New Roman" w:hAnsi="Times New Roman" w:cs="Times New Roman"/>
        </w:rPr>
        <w:t>šk.god</w:t>
      </w:r>
      <w:proofErr w:type="spellEnd"/>
      <w:r>
        <w:rPr>
          <w:rFonts w:ascii="Times New Roman" w:hAnsi="Times New Roman" w:cs="Times New Roman"/>
        </w:rPr>
        <w:t xml:space="preserve">. 22/23, te Projekta izvannastavnih aktivnosti, a sve povezano u cjelinu povodom dana škole za veliku 70.-tu obljetnicu </w:t>
      </w:r>
    </w:p>
    <w:p w:rsidR="00650BCB" w:rsidRDefault="00650BCB" w:rsidP="0036452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50BCB" w:rsidRDefault="00650BCB" w:rsidP="0036452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3292 – planirana su sredstva za premije osiguranja, međutim niti jedan račun tijekom 202</w:t>
      </w:r>
      <w:r w:rsidR="0067386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godine nije stigao</w:t>
      </w:r>
    </w:p>
    <w:p w:rsidR="00CB3BDE" w:rsidRDefault="00CB3BDE" w:rsidP="0036452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7386B" w:rsidRDefault="0067386B" w:rsidP="0036452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3296 – planirana su isplate sudskih presuda vezanih uz tužbu zbog </w:t>
      </w:r>
      <w:proofErr w:type="spellStart"/>
      <w:r>
        <w:rPr>
          <w:rFonts w:ascii="Times New Roman" w:hAnsi="Times New Roman" w:cs="Times New Roman"/>
        </w:rPr>
        <w:t>nepovećanja</w:t>
      </w:r>
      <w:proofErr w:type="spellEnd"/>
      <w:r>
        <w:rPr>
          <w:rFonts w:ascii="Times New Roman" w:hAnsi="Times New Roman" w:cs="Times New Roman"/>
        </w:rPr>
        <w:t xml:space="preserve"> osnovice (u našoj Školi su 3 tužbe). Jedna tužba je isplaćena u 2023., druga u 2024., a za treću postupak još traje. Nadamo se do kraja 2024. godine riješiti i zadnju.</w:t>
      </w:r>
    </w:p>
    <w:p w:rsidR="0067386B" w:rsidRDefault="0067386B" w:rsidP="0036452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A6CCA" w:rsidRDefault="00FA6CCA" w:rsidP="0036452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3299 – planirano je više nego što je ostvareno </w:t>
      </w:r>
      <w:r w:rsidR="00C64A19">
        <w:rPr>
          <w:rFonts w:ascii="Times New Roman" w:hAnsi="Times New Roman" w:cs="Times New Roman"/>
        </w:rPr>
        <w:t>odnosno na tom kontu su planirani Programi škole u prirodi i izvannastavnih aktivnosti i određeni su limitima,</w:t>
      </w:r>
      <w:r w:rsidR="0067386B">
        <w:rPr>
          <w:rFonts w:ascii="Times New Roman" w:hAnsi="Times New Roman" w:cs="Times New Roman"/>
        </w:rPr>
        <w:t xml:space="preserve"> a i našim apliciranim natječajima za koje u trenutku planiranja ne znamo hoćemo li ih ostvariti ili ne, te nemam potpuni troškovnik pa takove troškove planiram na 3299.</w:t>
      </w:r>
      <w:r w:rsidR="00C64A19">
        <w:rPr>
          <w:rFonts w:ascii="Times New Roman" w:hAnsi="Times New Roman" w:cs="Times New Roman"/>
        </w:rPr>
        <w:t xml:space="preserve"> </w:t>
      </w:r>
      <w:r w:rsidR="0067386B">
        <w:rPr>
          <w:rFonts w:ascii="Times New Roman" w:hAnsi="Times New Roman" w:cs="Times New Roman"/>
        </w:rPr>
        <w:t>P</w:t>
      </w:r>
      <w:r w:rsidR="00C64A19">
        <w:rPr>
          <w:rFonts w:ascii="Times New Roman" w:hAnsi="Times New Roman" w:cs="Times New Roman"/>
        </w:rPr>
        <w:t>rogrami su ostvareni, čak i u većem obujmu ali do razlike dolazi zbog knjiženja rashoda prema vrsti troška ( npr. prijevoz za školu u prirodi knjižen je na 3231 i sl.)</w:t>
      </w:r>
    </w:p>
    <w:p w:rsidR="0067386B" w:rsidRDefault="0067386B" w:rsidP="0036452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E5572" w:rsidRDefault="0067386B" w:rsidP="0036452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3431 i 3433 – do odstupanja u odnosu na planirano je zbog manjka limita što se do kraja 2023. zbog uspostavljenih redovitih primanja u 2024. godini ne bi trebalo ponavljati. Odstupanje se odnosi na naknadno pristigle račune za kamate</w:t>
      </w:r>
      <w:r w:rsidR="008E4F3B">
        <w:rPr>
          <w:rFonts w:ascii="Times New Roman" w:hAnsi="Times New Roman" w:cs="Times New Roman"/>
        </w:rPr>
        <w:t xml:space="preserve"> zbog kašnjenja u plaćanjima ali za prethodno razdoblje</w:t>
      </w:r>
    </w:p>
    <w:p w:rsidR="008E4F3B" w:rsidRDefault="008E4F3B" w:rsidP="0036452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854E3" w:rsidRDefault="00BE5572" w:rsidP="0036452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3722 –</w:t>
      </w:r>
      <w:r w:rsidR="00D91BC8">
        <w:rPr>
          <w:rFonts w:ascii="Times New Roman" w:hAnsi="Times New Roman" w:cs="Times New Roman"/>
        </w:rPr>
        <w:t xml:space="preserve"> </w:t>
      </w:r>
      <w:r w:rsidR="00C64A19">
        <w:rPr>
          <w:rFonts w:ascii="Times New Roman" w:hAnsi="Times New Roman" w:cs="Times New Roman"/>
        </w:rPr>
        <w:t>do znača</w:t>
      </w:r>
      <w:r w:rsidR="00046754">
        <w:rPr>
          <w:rFonts w:ascii="Times New Roman" w:hAnsi="Times New Roman" w:cs="Times New Roman"/>
        </w:rPr>
        <w:t>jnog odstupanja je došlo zbog povećanih troškova prijevoza pratiteljima djece s teškoćama u razvoju nego što su planirane. Planirani iznos dobiven je iz prosjeka troška prethodnih godina dok se poskupljenja energenata</w:t>
      </w:r>
      <w:r w:rsidR="008E4F3B">
        <w:rPr>
          <w:rFonts w:ascii="Times New Roman" w:hAnsi="Times New Roman" w:cs="Times New Roman"/>
        </w:rPr>
        <w:t xml:space="preserve"> i udaljenost mjesta stanovanja Korisnika  do Škole</w:t>
      </w:r>
      <w:r w:rsidR="00046754">
        <w:rPr>
          <w:rFonts w:ascii="Times New Roman" w:hAnsi="Times New Roman" w:cs="Times New Roman"/>
        </w:rPr>
        <w:t xml:space="preserve"> ne mogu u potpunosti predvidjeti.</w:t>
      </w:r>
    </w:p>
    <w:p w:rsidR="00046754" w:rsidRDefault="00046754" w:rsidP="0036452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91BC8" w:rsidRDefault="00046754" w:rsidP="0036452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4221-4264 – do značajnih odstupanja je došlo zbog </w:t>
      </w:r>
      <w:r w:rsidR="008E4F3B">
        <w:rPr>
          <w:rFonts w:ascii="Times New Roman" w:hAnsi="Times New Roman" w:cs="Times New Roman"/>
        </w:rPr>
        <w:t xml:space="preserve">dodatno odobrenih sredstava krajem 2023. godine, te nabave klima uređaja za dobivena povećana sredstva za tekuće i investicijsko održavanje, uz redovno planiranu nabavu. Tako su u 2023. godini što se tiče većih iznosa  nabavljena stolna računala 16 kom, školski namještaj za urede i ostale prostorije Škole, te namještaj za učionice i garderobni ormarići, jednosjedi za računalnu učionicu i nabavljena nova računala, klima uređaji tako da nam je većina Škole </w:t>
      </w:r>
      <w:r w:rsidR="0069357A">
        <w:rPr>
          <w:rFonts w:ascii="Times New Roman" w:hAnsi="Times New Roman" w:cs="Times New Roman"/>
        </w:rPr>
        <w:t>sada klimatizirana (potreban servis i pregled postojećih klima</w:t>
      </w:r>
      <w:r w:rsidR="000649E6">
        <w:rPr>
          <w:rFonts w:ascii="Times New Roman" w:hAnsi="Times New Roman" w:cs="Times New Roman"/>
        </w:rPr>
        <w:t xml:space="preserve"> </w:t>
      </w:r>
      <w:r w:rsidR="0069357A">
        <w:rPr>
          <w:rFonts w:ascii="Times New Roman" w:hAnsi="Times New Roman" w:cs="Times New Roman"/>
        </w:rPr>
        <w:t xml:space="preserve">uređaja), te </w:t>
      </w:r>
      <w:proofErr w:type="spellStart"/>
      <w:r w:rsidR="0069357A">
        <w:rPr>
          <w:rFonts w:ascii="Times New Roman" w:hAnsi="Times New Roman" w:cs="Times New Roman"/>
        </w:rPr>
        <w:t>konvektomat</w:t>
      </w:r>
      <w:proofErr w:type="spellEnd"/>
      <w:r w:rsidR="0069357A">
        <w:rPr>
          <w:rFonts w:ascii="Times New Roman" w:hAnsi="Times New Roman" w:cs="Times New Roman"/>
        </w:rPr>
        <w:t xml:space="preserve"> za školsku kuhinju.</w:t>
      </w:r>
      <w:r w:rsidR="008E4F3B">
        <w:rPr>
          <w:rFonts w:ascii="Times New Roman" w:hAnsi="Times New Roman" w:cs="Times New Roman"/>
        </w:rPr>
        <w:t xml:space="preserve"> </w:t>
      </w:r>
      <w:r w:rsidR="0069357A">
        <w:rPr>
          <w:rFonts w:ascii="Times New Roman" w:hAnsi="Times New Roman" w:cs="Times New Roman"/>
        </w:rPr>
        <w:t>Što se odstupanja na kontu 4241 tiče, do značajnijeg odstupanja je došlo zbog načina knjiženja četverogodišnjih i jednogodišnjih udžbenika (3722) i nemogućnosti dobivanja informacija o oštećenim udžbenicima i potrebi za iduću godinu obzirom na vremenski odmak školske i kalendarske godine. Iznosi su planirani na temelju prosjeka prethodnih godina.</w:t>
      </w:r>
    </w:p>
    <w:p w:rsidR="0069357A" w:rsidRDefault="0069357A" w:rsidP="0036452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F53D9" w:rsidRDefault="006F53D9" w:rsidP="0036452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F53D9" w:rsidRDefault="006F53D9" w:rsidP="00364526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6F53D9">
        <w:rPr>
          <w:rFonts w:ascii="Times New Roman" w:hAnsi="Times New Roman" w:cs="Times New Roman"/>
          <w:u w:val="single"/>
        </w:rPr>
        <w:t>Podaci o korištenju sredstava fondova EU</w:t>
      </w:r>
    </w:p>
    <w:p w:rsidR="00E6547D" w:rsidRDefault="00E6547D" w:rsidP="00364526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</w:p>
    <w:p w:rsidR="00E6547D" w:rsidRDefault="00E6547D" w:rsidP="0036452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6547D">
        <w:rPr>
          <w:rFonts w:ascii="Times New Roman" w:hAnsi="Times New Roman" w:cs="Times New Roman"/>
        </w:rPr>
        <w:t xml:space="preserve">Ostvareni prihodi </w:t>
      </w:r>
      <w:r>
        <w:rPr>
          <w:rFonts w:ascii="Times New Roman" w:hAnsi="Times New Roman" w:cs="Times New Roman"/>
        </w:rPr>
        <w:t xml:space="preserve">i primici iz fondova Europske unije (Agencija za mobilnost i programe EU) u proračunskoj 2023. godini iznosi </w:t>
      </w:r>
      <w:r w:rsidR="00886AFE">
        <w:rPr>
          <w:rFonts w:ascii="Times New Roman" w:hAnsi="Times New Roman" w:cs="Times New Roman"/>
        </w:rPr>
        <w:t xml:space="preserve">29.142,32 eura. </w:t>
      </w:r>
    </w:p>
    <w:p w:rsidR="00886AFE" w:rsidRDefault="00886AFE" w:rsidP="0036452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Sredstva se odnose na:</w:t>
      </w:r>
    </w:p>
    <w:p w:rsidR="00886AFE" w:rsidRDefault="00886AFE" w:rsidP="00886AFE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86AFE">
        <w:rPr>
          <w:rFonts w:ascii="Times New Roman" w:hAnsi="Times New Roman" w:cs="Times New Roman"/>
        </w:rPr>
        <w:t>završnu isplatu KA1 projekta „Žuti šešir“ u iznosu 6.108,60 eura.</w:t>
      </w:r>
      <w:r w:rsidR="00F542E0">
        <w:rPr>
          <w:rFonts w:ascii="Times New Roman" w:hAnsi="Times New Roman" w:cs="Times New Roman"/>
        </w:rPr>
        <w:t xml:space="preserve"> Ukupna vrijednost početno je iznosila 38.143,00 eura, međutim tijekom trajanja Projekta dolazilo je do promjena lokacija i tečajeva mobilnosti pa je ukupna vrijednost na kraju iznosila 36.623,00 </w:t>
      </w:r>
      <w:proofErr w:type="spellStart"/>
      <w:r w:rsidR="00F542E0">
        <w:rPr>
          <w:rFonts w:ascii="Times New Roman" w:hAnsi="Times New Roman" w:cs="Times New Roman"/>
        </w:rPr>
        <w:t>eur</w:t>
      </w:r>
      <w:proofErr w:type="spellEnd"/>
      <w:r w:rsidR="00F542E0">
        <w:rPr>
          <w:rFonts w:ascii="Times New Roman" w:hAnsi="Times New Roman" w:cs="Times New Roman"/>
        </w:rPr>
        <w:t xml:space="preserve">. </w:t>
      </w:r>
      <w:r w:rsidRPr="00886AFE">
        <w:rPr>
          <w:rFonts w:ascii="Times New Roman" w:hAnsi="Times New Roman" w:cs="Times New Roman"/>
        </w:rPr>
        <w:t xml:space="preserve"> Rashodi se odnose na završnu isplatu prema pojedinačnim ugovorima sklopljenim sa zaposlenicima koji su provodili mobilnosti. Ugovori su sklopljeni na način da se prije provođenja mobilnosti po projektu i Ugovoru isplati 100% iznosa za prijevoz te 80% pripadajućih </w:t>
      </w:r>
      <w:proofErr w:type="spellStart"/>
      <w:r w:rsidRPr="00886AFE">
        <w:rPr>
          <w:rFonts w:ascii="Times New Roman" w:hAnsi="Times New Roman" w:cs="Times New Roman"/>
        </w:rPr>
        <w:t>individual</w:t>
      </w:r>
      <w:proofErr w:type="spellEnd"/>
      <w:r w:rsidRPr="00886AFE">
        <w:rPr>
          <w:rFonts w:ascii="Times New Roman" w:hAnsi="Times New Roman" w:cs="Times New Roman"/>
        </w:rPr>
        <w:t xml:space="preserve"> </w:t>
      </w:r>
      <w:proofErr w:type="spellStart"/>
      <w:r w:rsidRPr="00886AFE">
        <w:rPr>
          <w:rFonts w:ascii="Times New Roman" w:hAnsi="Times New Roman" w:cs="Times New Roman"/>
        </w:rPr>
        <w:t>support</w:t>
      </w:r>
      <w:proofErr w:type="spellEnd"/>
      <w:r w:rsidRPr="00886AFE">
        <w:rPr>
          <w:rFonts w:ascii="Times New Roman" w:hAnsi="Times New Roman" w:cs="Times New Roman"/>
        </w:rPr>
        <w:t xml:space="preserve"> naknada, dok kotizaciju za tečaj plaća direktno Škola preko žiro-računa, što zapravo znači da se provoditeljima mobilnosti isplatilo još zaostali 20% </w:t>
      </w:r>
      <w:proofErr w:type="spellStart"/>
      <w:r w:rsidRPr="00886AFE">
        <w:rPr>
          <w:rFonts w:ascii="Times New Roman" w:hAnsi="Times New Roman" w:cs="Times New Roman"/>
        </w:rPr>
        <w:t>individual</w:t>
      </w:r>
      <w:proofErr w:type="spellEnd"/>
      <w:r w:rsidRPr="00886AFE">
        <w:rPr>
          <w:rFonts w:ascii="Times New Roman" w:hAnsi="Times New Roman" w:cs="Times New Roman"/>
        </w:rPr>
        <w:t xml:space="preserve"> </w:t>
      </w:r>
      <w:proofErr w:type="spellStart"/>
      <w:r w:rsidRPr="00886AFE">
        <w:rPr>
          <w:rFonts w:ascii="Times New Roman" w:hAnsi="Times New Roman" w:cs="Times New Roman"/>
        </w:rPr>
        <w:t>supporta</w:t>
      </w:r>
      <w:proofErr w:type="spellEnd"/>
      <w:r w:rsidRPr="00886AFE">
        <w:rPr>
          <w:rFonts w:ascii="Times New Roman" w:hAnsi="Times New Roman" w:cs="Times New Roman"/>
        </w:rPr>
        <w:t>. Ostatak organizacijskih troškova Škole će utrošiti na svoje potrebe a koje su povezane projektom.</w:t>
      </w:r>
    </w:p>
    <w:p w:rsidR="00886AFE" w:rsidRDefault="00886AFE" w:rsidP="00886AFE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Završnu isplatu KA2 „Start EU-UP“ projekta u iznosu 4.398,00 eura. Troškovi po ovom projektu biti će utrošeni također kao i za prethodno projekt na potrebe koordinatora projekta u Školi a povezani su s Projektom. Ukupna vrijednost ovog KA2 projekta koji je </w:t>
      </w:r>
      <w:proofErr w:type="spellStart"/>
      <w:r>
        <w:rPr>
          <w:rFonts w:ascii="Times New Roman" w:hAnsi="Times New Roman" w:cs="Times New Roman"/>
        </w:rPr>
        <w:t>započeao</w:t>
      </w:r>
      <w:proofErr w:type="spellEnd"/>
      <w:r>
        <w:rPr>
          <w:rFonts w:ascii="Times New Roman" w:hAnsi="Times New Roman" w:cs="Times New Roman"/>
        </w:rPr>
        <w:t xml:space="preserve"> još 2019. godine i koji se razdužio zbog </w:t>
      </w:r>
      <w:proofErr w:type="spellStart"/>
      <w:r>
        <w:rPr>
          <w:rFonts w:ascii="Times New Roman" w:hAnsi="Times New Roman" w:cs="Times New Roman"/>
        </w:rPr>
        <w:t>pandemijske</w:t>
      </w:r>
      <w:proofErr w:type="spellEnd"/>
      <w:r>
        <w:rPr>
          <w:rFonts w:ascii="Times New Roman" w:hAnsi="Times New Roman" w:cs="Times New Roman"/>
        </w:rPr>
        <w:t xml:space="preserve"> dvije godine i nemogućnosti provođenja mobilnosti iznosi </w:t>
      </w:r>
      <w:r w:rsidR="00F542E0">
        <w:rPr>
          <w:rFonts w:ascii="Times New Roman" w:hAnsi="Times New Roman" w:cs="Times New Roman"/>
        </w:rPr>
        <w:t>21.990,00 eura.</w:t>
      </w:r>
    </w:p>
    <w:p w:rsidR="00F542E0" w:rsidRDefault="00F542E0" w:rsidP="00886AFE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Akreditacija – kao što je već do sada spomenuto, nosioci </w:t>
      </w:r>
      <w:proofErr w:type="spellStart"/>
      <w:r>
        <w:rPr>
          <w:rFonts w:ascii="Times New Roman" w:hAnsi="Times New Roman" w:cs="Times New Roman"/>
        </w:rPr>
        <w:t>smpo</w:t>
      </w:r>
      <w:proofErr w:type="spellEnd"/>
      <w:r>
        <w:rPr>
          <w:rFonts w:ascii="Times New Roman" w:hAnsi="Times New Roman" w:cs="Times New Roman"/>
        </w:rPr>
        <w:t xml:space="preserve"> i Akreditacije Agencije za mobilnost i projekte na razdoblje od 5 godina. Ukupne vrijednosti projekta nema, dok je vrijednost prvog razdoblja korištenja (2023./2024) 22.790,00 eura od čega nam je isplaćeno 18.232,00 eura. Rashodi su za provođenje mobilnosti i kotizacije, na način kao je odrađeno i sa KA1 projektom „Žuti šešir“, isplaćuje se po Ugovoru 80% </w:t>
      </w:r>
      <w:proofErr w:type="spellStart"/>
      <w:r>
        <w:rPr>
          <w:rFonts w:ascii="Times New Roman" w:hAnsi="Times New Roman" w:cs="Times New Roman"/>
        </w:rPr>
        <w:t>individual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supporta</w:t>
      </w:r>
      <w:proofErr w:type="spellEnd"/>
      <w:r>
        <w:rPr>
          <w:rFonts w:ascii="Times New Roman" w:hAnsi="Times New Roman" w:cs="Times New Roman"/>
        </w:rPr>
        <w:t>, 100% troška putovanja, te kotizacija sa žiro računa Škole, a troškovi vezani uz provođenje mobilnosti evidentirani su na kontu 3213 (stručna usavršavanja zaposlenika)</w:t>
      </w:r>
    </w:p>
    <w:p w:rsidR="00F542E0" w:rsidRPr="00886AFE" w:rsidRDefault="00F542E0" w:rsidP="00886AFE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Također na kontu 6381 knjižena je i refundacija za sudjelovanje koordinatorice akreditacije na međunarodnoj </w:t>
      </w:r>
      <w:proofErr w:type="spellStart"/>
      <w:r>
        <w:rPr>
          <w:rFonts w:ascii="Times New Roman" w:hAnsi="Times New Roman" w:cs="Times New Roman"/>
        </w:rPr>
        <w:t>konfereciji</w:t>
      </w:r>
      <w:proofErr w:type="spellEnd"/>
      <w:r>
        <w:rPr>
          <w:rFonts w:ascii="Times New Roman" w:hAnsi="Times New Roman" w:cs="Times New Roman"/>
        </w:rPr>
        <w:t xml:space="preserve"> u iznosu od 403,72 eura</w:t>
      </w:r>
    </w:p>
    <w:p w:rsidR="00886AFE" w:rsidRPr="00E6547D" w:rsidRDefault="00886AFE" w:rsidP="0036452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649E6" w:rsidRDefault="000649E6" w:rsidP="00364526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</w:p>
    <w:p w:rsidR="006F53D9" w:rsidRDefault="006F53D9" w:rsidP="00364526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</w:p>
    <w:p w:rsidR="006F53D9" w:rsidRPr="006F53D9" w:rsidRDefault="006F53D9" w:rsidP="00364526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</w:p>
    <w:p w:rsidR="0069357A" w:rsidRDefault="0069357A" w:rsidP="0036452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9357A" w:rsidRDefault="0069357A" w:rsidP="0036452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854E3" w:rsidRDefault="006854E3" w:rsidP="0036452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A1E84" w:rsidRPr="000418F2" w:rsidRDefault="006A1E84" w:rsidP="00364526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:rsidR="00F77015" w:rsidRDefault="00F77015" w:rsidP="000418F2">
      <w:pPr>
        <w:spacing w:line="360" w:lineRule="auto"/>
        <w:rPr>
          <w:rFonts w:ascii="Times New Roman" w:hAnsi="Times New Roman"/>
        </w:rPr>
      </w:pPr>
    </w:p>
    <w:p w:rsidR="00F542E0" w:rsidRDefault="00F542E0" w:rsidP="000418F2">
      <w:pPr>
        <w:spacing w:line="360" w:lineRule="auto"/>
        <w:rPr>
          <w:rFonts w:ascii="Times New Roman" w:hAnsi="Times New Roman"/>
        </w:rPr>
      </w:pPr>
    </w:p>
    <w:p w:rsidR="00F542E0" w:rsidRPr="000418F2" w:rsidRDefault="00F542E0" w:rsidP="000418F2">
      <w:pPr>
        <w:spacing w:line="360" w:lineRule="auto"/>
        <w:rPr>
          <w:rFonts w:ascii="Times New Roman" w:hAnsi="Times New Roman"/>
        </w:rPr>
      </w:pPr>
    </w:p>
    <w:p w:rsidR="005B5FAC" w:rsidRDefault="00C02A6C" w:rsidP="0036452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Zagrebu, dana: 22</w:t>
      </w:r>
      <w:r w:rsidR="00B93D6C" w:rsidRPr="000418F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veljače 202</w:t>
      </w:r>
      <w:r w:rsidR="00F542E0">
        <w:rPr>
          <w:rFonts w:ascii="Times New Roman" w:hAnsi="Times New Roman" w:cs="Times New Roman"/>
        </w:rPr>
        <w:t>4</w:t>
      </w:r>
      <w:r w:rsidR="007E398F" w:rsidRPr="000418F2">
        <w:rPr>
          <w:rFonts w:ascii="Times New Roman" w:hAnsi="Times New Roman" w:cs="Times New Roman"/>
        </w:rPr>
        <w:t>.</w:t>
      </w:r>
      <w:r w:rsidR="007E398F" w:rsidRPr="000418F2">
        <w:rPr>
          <w:rFonts w:ascii="Times New Roman" w:hAnsi="Times New Roman" w:cs="Times New Roman"/>
        </w:rPr>
        <w:tab/>
      </w:r>
      <w:r w:rsidR="007E398F" w:rsidRPr="000418F2">
        <w:rPr>
          <w:rFonts w:ascii="Times New Roman" w:hAnsi="Times New Roman" w:cs="Times New Roman"/>
        </w:rPr>
        <w:tab/>
      </w:r>
      <w:r w:rsidR="007E398F" w:rsidRPr="000418F2">
        <w:rPr>
          <w:rFonts w:ascii="Times New Roman" w:hAnsi="Times New Roman" w:cs="Times New Roman"/>
        </w:rPr>
        <w:tab/>
      </w:r>
      <w:r w:rsidR="007E398F" w:rsidRPr="000418F2">
        <w:rPr>
          <w:rFonts w:ascii="Times New Roman" w:hAnsi="Times New Roman" w:cs="Times New Roman"/>
        </w:rPr>
        <w:tab/>
      </w:r>
      <w:r w:rsidR="007E398F" w:rsidRPr="000418F2">
        <w:rPr>
          <w:rFonts w:ascii="Times New Roman" w:hAnsi="Times New Roman" w:cs="Times New Roman"/>
        </w:rPr>
        <w:tab/>
      </w:r>
    </w:p>
    <w:p w:rsidR="007E398F" w:rsidRPr="000418F2" w:rsidRDefault="00457558" w:rsidP="00364526">
      <w:pPr>
        <w:spacing w:line="240" w:lineRule="auto"/>
        <w:jc w:val="both"/>
        <w:rPr>
          <w:rFonts w:ascii="Times New Roman" w:hAnsi="Times New Roman" w:cs="Times New Roman"/>
        </w:rPr>
      </w:pPr>
      <w:r w:rsidRPr="000418F2">
        <w:rPr>
          <w:rFonts w:ascii="Times New Roman" w:hAnsi="Times New Roman" w:cs="Times New Roman"/>
        </w:rPr>
        <w:t>Voditelj računovodstva</w:t>
      </w:r>
      <w:r w:rsidR="007E398F" w:rsidRPr="000418F2">
        <w:rPr>
          <w:rFonts w:ascii="Times New Roman" w:hAnsi="Times New Roman" w:cs="Times New Roman"/>
        </w:rPr>
        <w:t xml:space="preserve">: </w:t>
      </w:r>
      <w:r w:rsidR="000418F2">
        <w:rPr>
          <w:rFonts w:ascii="Times New Roman" w:hAnsi="Times New Roman" w:cs="Times New Roman"/>
        </w:rPr>
        <w:t>Martina Baletić</w:t>
      </w:r>
    </w:p>
    <w:p w:rsidR="005B5FAC" w:rsidRDefault="007E398F" w:rsidP="00364526">
      <w:pPr>
        <w:spacing w:line="240" w:lineRule="auto"/>
        <w:jc w:val="both"/>
        <w:rPr>
          <w:rFonts w:ascii="Times New Roman" w:hAnsi="Times New Roman" w:cs="Times New Roman"/>
        </w:rPr>
      </w:pPr>
      <w:r w:rsidRPr="000418F2">
        <w:rPr>
          <w:rFonts w:ascii="Times New Roman" w:hAnsi="Times New Roman" w:cs="Times New Roman"/>
        </w:rPr>
        <w:tab/>
      </w:r>
      <w:r w:rsidRPr="000418F2">
        <w:rPr>
          <w:rFonts w:ascii="Times New Roman" w:hAnsi="Times New Roman" w:cs="Times New Roman"/>
        </w:rPr>
        <w:tab/>
      </w:r>
      <w:r w:rsidRPr="000418F2">
        <w:rPr>
          <w:rFonts w:ascii="Times New Roman" w:hAnsi="Times New Roman" w:cs="Times New Roman"/>
        </w:rPr>
        <w:tab/>
      </w:r>
      <w:r w:rsidRPr="000418F2">
        <w:rPr>
          <w:rFonts w:ascii="Times New Roman" w:hAnsi="Times New Roman" w:cs="Times New Roman"/>
        </w:rPr>
        <w:tab/>
      </w:r>
      <w:r w:rsidRPr="000418F2">
        <w:rPr>
          <w:rFonts w:ascii="Times New Roman" w:hAnsi="Times New Roman" w:cs="Times New Roman"/>
        </w:rPr>
        <w:tab/>
      </w:r>
      <w:r w:rsidR="00544EF1" w:rsidRPr="000418F2">
        <w:rPr>
          <w:rFonts w:ascii="Times New Roman" w:hAnsi="Times New Roman" w:cs="Times New Roman"/>
        </w:rPr>
        <w:tab/>
      </w:r>
      <w:r w:rsidR="00544EF1" w:rsidRPr="000418F2">
        <w:rPr>
          <w:rFonts w:ascii="Times New Roman" w:hAnsi="Times New Roman" w:cs="Times New Roman"/>
        </w:rPr>
        <w:tab/>
      </w:r>
      <w:r w:rsidR="00544EF1" w:rsidRPr="000418F2">
        <w:rPr>
          <w:rFonts w:ascii="Times New Roman" w:hAnsi="Times New Roman" w:cs="Times New Roman"/>
        </w:rPr>
        <w:tab/>
      </w:r>
      <w:r w:rsidR="00544EF1" w:rsidRPr="000418F2">
        <w:rPr>
          <w:rFonts w:ascii="Times New Roman" w:hAnsi="Times New Roman" w:cs="Times New Roman"/>
        </w:rPr>
        <w:tab/>
      </w:r>
    </w:p>
    <w:p w:rsidR="005B5FAC" w:rsidRDefault="005B5FAC" w:rsidP="005B5FAC">
      <w:pPr>
        <w:spacing w:line="240" w:lineRule="auto"/>
        <w:ind w:left="6381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Ravnateljica:</w:t>
      </w:r>
    </w:p>
    <w:p w:rsidR="005B5FAC" w:rsidRDefault="005B5FAC" w:rsidP="00364526">
      <w:pPr>
        <w:spacing w:line="240" w:lineRule="auto"/>
        <w:jc w:val="both"/>
        <w:rPr>
          <w:rFonts w:ascii="Times New Roman" w:hAnsi="Times New Roman" w:cs="Times New Roman"/>
        </w:rPr>
      </w:pPr>
    </w:p>
    <w:p w:rsidR="007E398F" w:rsidRPr="000418F2" w:rsidRDefault="007E398F" w:rsidP="005B5FAC">
      <w:pPr>
        <w:spacing w:line="240" w:lineRule="auto"/>
        <w:ind w:left="5672" w:firstLine="709"/>
        <w:jc w:val="both"/>
        <w:rPr>
          <w:rFonts w:ascii="Times New Roman" w:hAnsi="Times New Roman" w:cs="Times New Roman"/>
        </w:rPr>
      </w:pPr>
      <w:r w:rsidRPr="000418F2">
        <w:rPr>
          <w:rFonts w:ascii="Times New Roman" w:hAnsi="Times New Roman" w:cs="Times New Roman"/>
        </w:rPr>
        <w:t>----------------------------------</w:t>
      </w:r>
    </w:p>
    <w:p w:rsidR="007E398F" w:rsidRPr="000418F2" w:rsidRDefault="005B5FAC" w:rsidP="005B5FAC">
      <w:pPr>
        <w:spacing w:line="240" w:lineRule="auto"/>
        <w:ind w:left="567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02A6C">
        <w:rPr>
          <w:rFonts w:ascii="Times New Roman" w:hAnsi="Times New Roman" w:cs="Times New Roman"/>
        </w:rPr>
        <w:t>Vlatka Kovač, d</w:t>
      </w:r>
      <w:r>
        <w:rPr>
          <w:rFonts w:ascii="Times New Roman" w:hAnsi="Times New Roman" w:cs="Times New Roman"/>
        </w:rPr>
        <w:t>r.sc.</w:t>
      </w:r>
    </w:p>
    <w:p w:rsidR="00364526" w:rsidRPr="00555801" w:rsidRDefault="00364526" w:rsidP="00364526">
      <w:pPr>
        <w:spacing w:line="240" w:lineRule="auto"/>
        <w:jc w:val="both"/>
      </w:pPr>
    </w:p>
    <w:sectPr w:rsidR="00364526" w:rsidRPr="00555801" w:rsidSect="00FA1803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CC8" w:rsidRDefault="00172CC8" w:rsidP="0030405F">
      <w:pPr>
        <w:spacing w:after="0" w:line="240" w:lineRule="auto"/>
      </w:pPr>
      <w:r>
        <w:separator/>
      </w:r>
    </w:p>
  </w:endnote>
  <w:endnote w:type="continuationSeparator" w:id="0">
    <w:p w:rsidR="00172CC8" w:rsidRDefault="00172CC8" w:rsidP="00304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05F" w:rsidRDefault="0030405F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02A6C">
      <w:rPr>
        <w:noProof/>
      </w:rPr>
      <w:t>4</w:t>
    </w:r>
    <w:r>
      <w:rPr>
        <w:noProof/>
      </w:rPr>
      <w:fldChar w:fldCharType="end"/>
    </w:r>
  </w:p>
  <w:p w:rsidR="0030405F" w:rsidRDefault="0030405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CC8" w:rsidRDefault="00172CC8" w:rsidP="0030405F">
      <w:pPr>
        <w:spacing w:after="0" w:line="240" w:lineRule="auto"/>
      </w:pPr>
      <w:r>
        <w:separator/>
      </w:r>
    </w:p>
  </w:footnote>
  <w:footnote w:type="continuationSeparator" w:id="0">
    <w:p w:rsidR="00172CC8" w:rsidRDefault="00172CC8" w:rsidP="003040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422A9"/>
    <w:multiLevelType w:val="hybridMultilevel"/>
    <w:tmpl w:val="A77491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B4CC4"/>
    <w:multiLevelType w:val="hybridMultilevel"/>
    <w:tmpl w:val="706440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D313C"/>
    <w:multiLevelType w:val="hybridMultilevel"/>
    <w:tmpl w:val="209C7466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ABB32E8"/>
    <w:multiLevelType w:val="hybridMultilevel"/>
    <w:tmpl w:val="3A0AFA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960"/>
    <w:rsid w:val="00000FB5"/>
    <w:rsid w:val="00004311"/>
    <w:rsid w:val="00017BB5"/>
    <w:rsid w:val="00020433"/>
    <w:rsid w:val="00021D51"/>
    <w:rsid w:val="00031221"/>
    <w:rsid w:val="00031479"/>
    <w:rsid w:val="000418F2"/>
    <w:rsid w:val="00046754"/>
    <w:rsid w:val="0005265A"/>
    <w:rsid w:val="00052EB1"/>
    <w:rsid w:val="00053B65"/>
    <w:rsid w:val="00057A47"/>
    <w:rsid w:val="000649E6"/>
    <w:rsid w:val="00071A88"/>
    <w:rsid w:val="00075758"/>
    <w:rsid w:val="000851D2"/>
    <w:rsid w:val="000946F2"/>
    <w:rsid w:val="000A0428"/>
    <w:rsid w:val="000A2C5E"/>
    <w:rsid w:val="000B1726"/>
    <w:rsid w:val="000B2641"/>
    <w:rsid w:val="000C1056"/>
    <w:rsid w:val="000C45BC"/>
    <w:rsid w:val="000D4217"/>
    <w:rsid w:val="000D422E"/>
    <w:rsid w:val="000D5241"/>
    <w:rsid w:val="000E4CFD"/>
    <w:rsid w:val="000F119B"/>
    <w:rsid w:val="001015B7"/>
    <w:rsid w:val="00101DB3"/>
    <w:rsid w:val="00102D0E"/>
    <w:rsid w:val="00103255"/>
    <w:rsid w:val="0010682A"/>
    <w:rsid w:val="00111816"/>
    <w:rsid w:val="001145CA"/>
    <w:rsid w:val="001300BE"/>
    <w:rsid w:val="00131894"/>
    <w:rsid w:val="0013223A"/>
    <w:rsid w:val="00133D15"/>
    <w:rsid w:val="00133F0E"/>
    <w:rsid w:val="0015243B"/>
    <w:rsid w:val="0016088A"/>
    <w:rsid w:val="00162574"/>
    <w:rsid w:val="00162CA0"/>
    <w:rsid w:val="00165678"/>
    <w:rsid w:val="00172CC8"/>
    <w:rsid w:val="00173E1A"/>
    <w:rsid w:val="001764AC"/>
    <w:rsid w:val="001770FD"/>
    <w:rsid w:val="001778E7"/>
    <w:rsid w:val="001802D2"/>
    <w:rsid w:val="00185284"/>
    <w:rsid w:val="00185634"/>
    <w:rsid w:val="00186756"/>
    <w:rsid w:val="00195BEC"/>
    <w:rsid w:val="001A4530"/>
    <w:rsid w:val="001A72D1"/>
    <w:rsid w:val="001B0A96"/>
    <w:rsid w:val="001B2148"/>
    <w:rsid w:val="001B25E5"/>
    <w:rsid w:val="001B2F7C"/>
    <w:rsid w:val="001C707C"/>
    <w:rsid w:val="001D0846"/>
    <w:rsid w:val="001D570F"/>
    <w:rsid w:val="001E596C"/>
    <w:rsid w:val="001F1CF1"/>
    <w:rsid w:val="001F72AB"/>
    <w:rsid w:val="002046D0"/>
    <w:rsid w:val="00204EA8"/>
    <w:rsid w:val="00206924"/>
    <w:rsid w:val="00210CCF"/>
    <w:rsid w:val="00212C1B"/>
    <w:rsid w:val="0021529C"/>
    <w:rsid w:val="00223AB9"/>
    <w:rsid w:val="00230C16"/>
    <w:rsid w:val="002311CC"/>
    <w:rsid w:val="002453CF"/>
    <w:rsid w:val="00250F0E"/>
    <w:rsid w:val="002537EF"/>
    <w:rsid w:val="002560C2"/>
    <w:rsid w:val="0026127D"/>
    <w:rsid w:val="0026190F"/>
    <w:rsid w:val="00262487"/>
    <w:rsid w:val="00271570"/>
    <w:rsid w:val="002721B1"/>
    <w:rsid w:val="00272436"/>
    <w:rsid w:val="002820C1"/>
    <w:rsid w:val="00283F08"/>
    <w:rsid w:val="002856F8"/>
    <w:rsid w:val="0029458D"/>
    <w:rsid w:val="00295036"/>
    <w:rsid w:val="00296AEE"/>
    <w:rsid w:val="002A2038"/>
    <w:rsid w:val="002B3328"/>
    <w:rsid w:val="002C0A0F"/>
    <w:rsid w:val="002C645A"/>
    <w:rsid w:val="002D0838"/>
    <w:rsid w:val="002D35D3"/>
    <w:rsid w:val="002E3853"/>
    <w:rsid w:val="002E63AC"/>
    <w:rsid w:val="002F11A8"/>
    <w:rsid w:val="002F4301"/>
    <w:rsid w:val="00302648"/>
    <w:rsid w:val="0030405F"/>
    <w:rsid w:val="003055A0"/>
    <w:rsid w:val="003154FF"/>
    <w:rsid w:val="00315517"/>
    <w:rsid w:val="00316253"/>
    <w:rsid w:val="003167E1"/>
    <w:rsid w:val="00324D6B"/>
    <w:rsid w:val="003267E3"/>
    <w:rsid w:val="00327480"/>
    <w:rsid w:val="0032770A"/>
    <w:rsid w:val="003406A8"/>
    <w:rsid w:val="00340F90"/>
    <w:rsid w:val="00350FF7"/>
    <w:rsid w:val="003615D4"/>
    <w:rsid w:val="00363BAA"/>
    <w:rsid w:val="003641C4"/>
    <w:rsid w:val="00364526"/>
    <w:rsid w:val="00370287"/>
    <w:rsid w:val="00381EEB"/>
    <w:rsid w:val="00383A6F"/>
    <w:rsid w:val="00391898"/>
    <w:rsid w:val="00391CB9"/>
    <w:rsid w:val="003A41C4"/>
    <w:rsid w:val="003A445F"/>
    <w:rsid w:val="003A6232"/>
    <w:rsid w:val="003B3294"/>
    <w:rsid w:val="003B44B8"/>
    <w:rsid w:val="003C1C68"/>
    <w:rsid w:val="003C2289"/>
    <w:rsid w:val="003C3AA6"/>
    <w:rsid w:val="003C4517"/>
    <w:rsid w:val="003D65C0"/>
    <w:rsid w:val="003D7064"/>
    <w:rsid w:val="003E0C86"/>
    <w:rsid w:val="003E3AFB"/>
    <w:rsid w:val="003E6439"/>
    <w:rsid w:val="003F3A29"/>
    <w:rsid w:val="003F77E1"/>
    <w:rsid w:val="00401343"/>
    <w:rsid w:val="004017E6"/>
    <w:rsid w:val="004108CA"/>
    <w:rsid w:val="00411ABE"/>
    <w:rsid w:val="00417727"/>
    <w:rsid w:val="00420B0E"/>
    <w:rsid w:val="00420FD1"/>
    <w:rsid w:val="004277CD"/>
    <w:rsid w:val="00432264"/>
    <w:rsid w:val="00436794"/>
    <w:rsid w:val="004428BB"/>
    <w:rsid w:val="004541C0"/>
    <w:rsid w:val="00455BEA"/>
    <w:rsid w:val="00457558"/>
    <w:rsid w:val="0045760C"/>
    <w:rsid w:val="0047000F"/>
    <w:rsid w:val="004700BF"/>
    <w:rsid w:val="00471018"/>
    <w:rsid w:val="00473838"/>
    <w:rsid w:val="00483877"/>
    <w:rsid w:val="00490C68"/>
    <w:rsid w:val="00490E11"/>
    <w:rsid w:val="004927E4"/>
    <w:rsid w:val="004942F8"/>
    <w:rsid w:val="004956B2"/>
    <w:rsid w:val="004A1661"/>
    <w:rsid w:val="004A16EC"/>
    <w:rsid w:val="004A5A44"/>
    <w:rsid w:val="004A76F7"/>
    <w:rsid w:val="004A7B32"/>
    <w:rsid w:val="004B77E5"/>
    <w:rsid w:val="004C1A1B"/>
    <w:rsid w:val="004C33A5"/>
    <w:rsid w:val="004D0155"/>
    <w:rsid w:val="004D1E69"/>
    <w:rsid w:val="004D4D6D"/>
    <w:rsid w:val="004E46D8"/>
    <w:rsid w:val="004E6BEB"/>
    <w:rsid w:val="004E71A0"/>
    <w:rsid w:val="004F25E4"/>
    <w:rsid w:val="004F3176"/>
    <w:rsid w:val="004F3E67"/>
    <w:rsid w:val="004F5CFB"/>
    <w:rsid w:val="0050048F"/>
    <w:rsid w:val="00515AA4"/>
    <w:rsid w:val="00516186"/>
    <w:rsid w:val="005236B7"/>
    <w:rsid w:val="00534F72"/>
    <w:rsid w:val="0054358A"/>
    <w:rsid w:val="00544EF1"/>
    <w:rsid w:val="00555801"/>
    <w:rsid w:val="00567448"/>
    <w:rsid w:val="00572AE7"/>
    <w:rsid w:val="00576745"/>
    <w:rsid w:val="005776C5"/>
    <w:rsid w:val="00592E1E"/>
    <w:rsid w:val="005A5381"/>
    <w:rsid w:val="005B5FAC"/>
    <w:rsid w:val="005B6B10"/>
    <w:rsid w:val="005C31AB"/>
    <w:rsid w:val="005C4954"/>
    <w:rsid w:val="005D6B29"/>
    <w:rsid w:val="005E41A4"/>
    <w:rsid w:val="005E70A5"/>
    <w:rsid w:val="005F2DC9"/>
    <w:rsid w:val="006075F0"/>
    <w:rsid w:val="00607A4C"/>
    <w:rsid w:val="00612ABC"/>
    <w:rsid w:val="00612B96"/>
    <w:rsid w:val="00617664"/>
    <w:rsid w:val="0062213E"/>
    <w:rsid w:val="006274ED"/>
    <w:rsid w:val="00631DCC"/>
    <w:rsid w:val="00641874"/>
    <w:rsid w:val="0065023A"/>
    <w:rsid w:val="00650BCB"/>
    <w:rsid w:val="006615C8"/>
    <w:rsid w:val="00661EBC"/>
    <w:rsid w:val="00663A77"/>
    <w:rsid w:val="0067386B"/>
    <w:rsid w:val="006744F1"/>
    <w:rsid w:val="00674546"/>
    <w:rsid w:val="006854E3"/>
    <w:rsid w:val="0069357A"/>
    <w:rsid w:val="006A1E84"/>
    <w:rsid w:val="006A6FF9"/>
    <w:rsid w:val="006B56C9"/>
    <w:rsid w:val="006C551D"/>
    <w:rsid w:val="006D489B"/>
    <w:rsid w:val="006E0E47"/>
    <w:rsid w:val="006E2A38"/>
    <w:rsid w:val="006E2F1B"/>
    <w:rsid w:val="006E47F1"/>
    <w:rsid w:val="006F0B1E"/>
    <w:rsid w:val="006F13BB"/>
    <w:rsid w:val="006F53D9"/>
    <w:rsid w:val="00703F68"/>
    <w:rsid w:val="007054F1"/>
    <w:rsid w:val="00705A74"/>
    <w:rsid w:val="0071199E"/>
    <w:rsid w:val="00724D8E"/>
    <w:rsid w:val="007265C9"/>
    <w:rsid w:val="007439DF"/>
    <w:rsid w:val="00752938"/>
    <w:rsid w:val="00755CD3"/>
    <w:rsid w:val="00756962"/>
    <w:rsid w:val="00762E50"/>
    <w:rsid w:val="00765119"/>
    <w:rsid w:val="00767C8F"/>
    <w:rsid w:val="007703D1"/>
    <w:rsid w:val="00774746"/>
    <w:rsid w:val="00775BAD"/>
    <w:rsid w:val="00784348"/>
    <w:rsid w:val="0078764E"/>
    <w:rsid w:val="007911D3"/>
    <w:rsid w:val="00791A9B"/>
    <w:rsid w:val="007923C0"/>
    <w:rsid w:val="00792674"/>
    <w:rsid w:val="007931E8"/>
    <w:rsid w:val="00794347"/>
    <w:rsid w:val="00794B9F"/>
    <w:rsid w:val="007A4898"/>
    <w:rsid w:val="007B2B95"/>
    <w:rsid w:val="007B51ED"/>
    <w:rsid w:val="007C116F"/>
    <w:rsid w:val="007C37E6"/>
    <w:rsid w:val="007C6AD4"/>
    <w:rsid w:val="007D1BAF"/>
    <w:rsid w:val="007E0DB2"/>
    <w:rsid w:val="007E0E94"/>
    <w:rsid w:val="007E398F"/>
    <w:rsid w:val="007E39A9"/>
    <w:rsid w:val="007F2724"/>
    <w:rsid w:val="00802ECC"/>
    <w:rsid w:val="0080746C"/>
    <w:rsid w:val="0081057F"/>
    <w:rsid w:val="00811052"/>
    <w:rsid w:val="00811611"/>
    <w:rsid w:val="0081718C"/>
    <w:rsid w:val="0083124F"/>
    <w:rsid w:val="00835739"/>
    <w:rsid w:val="008416E1"/>
    <w:rsid w:val="008435B2"/>
    <w:rsid w:val="00847FB5"/>
    <w:rsid w:val="00852A2C"/>
    <w:rsid w:val="00860006"/>
    <w:rsid w:val="0086471C"/>
    <w:rsid w:val="00864C7F"/>
    <w:rsid w:val="008731D4"/>
    <w:rsid w:val="00873C55"/>
    <w:rsid w:val="00884825"/>
    <w:rsid w:val="00886AFE"/>
    <w:rsid w:val="008873B2"/>
    <w:rsid w:val="008A4212"/>
    <w:rsid w:val="008A495A"/>
    <w:rsid w:val="008A599D"/>
    <w:rsid w:val="008B02DE"/>
    <w:rsid w:val="008C30C0"/>
    <w:rsid w:val="008D1E57"/>
    <w:rsid w:val="008E4F3B"/>
    <w:rsid w:val="008F4709"/>
    <w:rsid w:val="0090547E"/>
    <w:rsid w:val="00905FEB"/>
    <w:rsid w:val="00912C3D"/>
    <w:rsid w:val="00914FD9"/>
    <w:rsid w:val="0091529E"/>
    <w:rsid w:val="00927700"/>
    <w:rsid w:val="00930713"/>
    <w:rsid w:val="0093747E"/>
    <w:rsid w:val="00937E04"/>
    <w:rsid w:val="0094231F"/>
    <w:rsid w:val="009456A9"/>
    <w:rsid w:val="0095705E"/>
    <w:rsid w:val="00965E1D"/>
    <w:rsid w:val="00967C10"/>
    <w:rsid w:val="00970E01"/>
    <w:rsid w:val="00982857"/>
    <w:rsid w:val="009831A5"/>
    <w:rsid w:val="009862AA"/>
    <w:rsid w:val="00986FD2"/>
    <w:rsid w:val="009943A9"/>
    <w:rsid w:val="009944D6"/>
    <w:rsid w:val="0099694E"/>
    <w:rsid w:val="00997CAF"/>
    <w:rsid w:val="009A249D"/>
    <w:rsid w:val="009A3656"/>
    <w:rsid w:val="009A3B2E"/>
    <w:rsid w:val="009A4B6F"/>
    <w:rsid w:val="009B5338"/>
    <w:rsid w:val="009B7BCE"/>
    <w:rsid w:val="009C0576"/>
    <w:rsid w:val="009C49B9"/>
    <w:rsid w:val="009C6FF8"/>
    <w:rsid w:val="009D2CB1"/>
    <w:rsid w:val="009D39C4"/>
    <w:rsid w:val="009D793C"/>
    <w:rsid w:val="009E2F54"/>
    <w:rsid w:val="009F2156"/>
    <w:rsid w:val="009F475B"/>
    <w:rsid w:val="00A00A5C"/>
    <w:rsid w:val="00A02ACC"/>
    <w:rsid w:val="00A04B87"/>
    <w:rsid w:val="00A17F2D"/>
    <w:rsid w:val="00A20489"/>
    <w:rsid w:val="00A23DB4"/>
    <w:rsid w:val="00A27059"/>
    <w:rsid w:val="00A27C1C"/>
    <w:rsid w:val="00A27CCE"/>
    <w:rsid w:val="00A33D98"/>
    <w:rsid w:val="00A42378"/>
    <w:rsid w:val="00A550E9"/>
    <w:rsid w:val="00A55720"/>
    <w:rsid w:val="00A603B3"/>
    <w:rsid w:val="00A646C5"/>
    <w:rsid w:val="00A65A28"/>
    <w:rsid w:val="00A736C6"/>
    <w:rsid w:val="00A745C5"/>
    <w:rsid w:val="00A75978"/>
    <w:rsid w:val="00A773A7"/>
    <w:rsid w:val="00A82121"/>
    <w:rsid w:val="00A8336A"/>
    <w:rsid w:val="00A90B6B"/>
    <w:rsid w:val="00A9296D"/>
    <w:rsid w:val="00AA6BD4"/>
    <w:rsid w:val="00AB0828"/>
    <w:rsid w:val="00AB344A"/>
    <w:rsid w:val="00AB5D8C"/>
    <w:rsid w:val="00AC0CA8"/>
    <w:rsid w:val="00AD2207"/>
    <w:rsid w:val="00AD4E6C"/>
    <w:rsid w:val="00AD75E7"/>
    <w:rsid w:val="00AE3128"/>
    <w:rsid w:val="00AE60C8"/>
    <w:rsid w:val="00AE6510"/>
    <w:rsid w:val="00AF3803"/>
    <w:rsid w:val="00B05FC5"/>
    <w:rsid w:val="00B16759"/>
    <w:rsid w:val="00B239A8"/>
    <w:rsid w:val="00B33F41"/>
    <w:rsid w:val="00B423F8"/>
    <w:rsid w:val="00B448AF"/>
    <w:rsid w:val="00B5129F"/>
    <w:rsid w:val="00B51633"/>
    <w:rsid w:val="00B66F3A"/>
    <w:rsid w:val="00B726AD"/>
    <w:rsid w:val="00B731D2"/>
    <w:rsid w:val="00B73DE7"/>
    <w:rsid w:val="00B8462A"/>
    <w:rsid w:val="00B93D6C"/>
    <w:rsid w:val="00BA5DF1"/>
    <w:rsid w:val="00BA7C78"/>
    <w:rsid w:val="00BB02BF"/>
    <w:rsid w:val="00BB1EED"/>
    <w:rsid w:val="00BB3047"/>
    <w:rsid w:val="00BB5603"/>
    <w:rsid w:val="00BB6A7B"/>
    <w:rsid w:val="00BB7D7A"/>
    <w:rsid w:val="00BC14F4"/>
    <w:rsid w:val="00BD1B3C"/>
    <w:rsid w:val="00BD579B"/>
    <w:rsid w:val="00BE3AC9"/>
    <w:rsid w:val="00BE5572"/>
    <w:rsid w:val="00BF6954"/>
    <w:rsid w:val="00BF7502"/>
    <w:rsid w:val="00C018D3"/>
    <w:rsid w:val="00C02A6C"/>
    <w:rsid w:val="00C063F4"/>
    <w:rsid w:val="00C10D34"/>
    <w:rsid w:val="00C11255"/>
    <w:rsid w:val="00C14AFE"/>
    <w:rsid w:val="00C158C7"/>
    <w:rsid w:val="00C22B59"/>
    <w:rsid w:val="00C27F1D"/>
    <w:rsid w:val="00C30666"/>
    <w:rsid w:val="00C321F2"/>
    <w:rsid w:val="00C4213D"/>
    <w:rsid w:val="00C425FB"/>
    <w:rsid w:val="00C42BFE"/>
    <w:rsid w:val="00C42CBB"/>
    <w:rsid w:val="00C46FE8"/>
    <w:rsid w:val="00C52C2F"/>
    <w:rsid w:val="00C648C2"/>
    <w:rsid w:val="00C64A19"/>
    <w:rsid w:val="00C73E1F"/>
    <w:rsid w:val="00C7651C"/>
    <w:rsid w:val="00C80A9C"/>
    <w:rsid w:val="00C81205"/>
    <w:rsid w:val="00C8521B"/>
    <w:rsid w:val="00C9590F"/>
    <w:rsid w:val="00C95B6B"/>
    <w:rsid w:val="00CA109F"/>
    <w:rsid w:val="00CA359D"/>
    <w:rsid w:val="00CB3BDE"/>
    <w:rsid w:val="00CB5AF7"/>
    <w:rsid w:val="00CB7499"/>
    <w:rsid w:val="00CC3A9A"/>
    <w:rsid w:val="00CC5211"/>
    <w:rsid w:val="00CC562E"/>
    <w:rsid w:val="00CD59ED"/>
    <w:rsid w:val="00CE1554"/>
    <w:rsid w:val="00CE641A"/>
    <w:rsid w:val="00CE6E4F"/>
    <w:rsid w:val="00CF05AC"/>
    <w:rsid w:val="00CF4A87"/>
    <w:rsid w:val="00CF5CD5"/>
    <w:rsid w:val="00D045C5"/>
    <w:rsid w:val="00D06CD8"/>
    <w:rsid w:val="00D113C3"/>
    <w:rsid w:val="00D17239"/>
    <w:rsid w:val="00D21703"/>
    <w:rsid w:val="00D252CF"/>
    <w:rsid w:val="00D32BB5"/>
    <w:rsid w:val="00D3698D"/>
    <w:rsid w:val="00D37998"/>
    <w:rsid w:val="00D420BB"/>
    <w:rsid w:val="00D4522F"/>
    <w:rsid w:val="00D45F3C"/>
    <w:rsid w:val="00D55CAF"/>
    <w:rsid w:val="00D61A83"/>
    <w:rsid w:val="00D624DB"/>
    <w:rsid w:val="00D723D4"/>
    <w:rsid w:val="00D73F53"/>
    <w:rsid w:val="00D742DD"/>
    <w:rsid w:val="00D9168C"/>
    <w:rsid w:val="00D916C8"/>
    <w:rsid w:val="00D91BC8"/>
    <w:rsid w:val="00D96F7C"/>
    <w:rsid w:val="00D977D6"/>
    <w:rsid w:val="00DA76F1"/>
    <w:rsid w:val="00DB01C5"/>
    <w:rsid w:val="00DB290E"/>
    <w:rsid w:val="00DD0698"/>
    <w:rsid w:val="00DD18B6"/>
    <w:rsid w:val="00DD58FA"/>
    <w:rsid w:val="00DD5AE6"/>
    <w:rsid w:val="00DE127D"/>
    <w:rsid w:val="00DE4589"/>
    <w:rsid w:val="00DE689C"/>
    <w:rsid w:val="00E00EBC"/>
    <w:rsid w:val="00E02A18"/>
    <w:rsid w:val="00E06539"/>
    <w:rsid w:val="00E1332F"/>
    <w:rsid w:val="00E13429"/>
    <w:rsid w:val="00E13645"/>
    <w:rsid w:val="00E15414"/>
    <w:rsid w:val="00E17544"/>
    <w:rsid w:val="00E26E7B"/>
    <w:rsid w:val="00E27A24"/>
    <w:rsid w:val="00E343D6"/>
    <w:rsid w:val="00E40740"/>
    <w:rsid w:val="00E42C97"/>
    <w:rsid w:val="00E45240"/>
    <w:rsid w:val="00E6098F"/>
    <w:rsid w:val="00E6547D"/>
    <w:rsid w:val="00E71AB3"/>
    <w:rsid w:val="00E8094B"/>
    <w:rsid w:val="00E81475"/>
    <w:rsid w:val="00E82CF4"/>
    <w:rsid w:val="00E869D0"/>
    <w:rsid w:val="00E90460"/>
    <w:rsid w:val="00E90960"/>
    <w:rsid w:val="00E910B5"/>
    <w:rsid w:val="00E93E84"/>
    <w:rsid w:val="00E94104"/>
    <w:rsid w:val="00E95C1D"/>
    <w:rsid w:val="00E97763"/>
    <w:rsid w:val="00EA219E"/>
    <w:rsid w:val="00EB49A9"/>
    <w:rsid w:val="00EB4A1E"/>
    <w:rsid w:val="00EB5ADD"/>
    <w:rsid w:val="00EB65FC"/>
    <w:rsid w:val="00EB7E7B"/>
    <w:rsid w:val="00EC06A9"/>
    <w:rsid w:val="00EC6B57"/>
    <w:rsid w:val="00ED2C76"/>
    <w:rsid w:val="00ED511E"/>
    <w:rsid w:val="00ED57FF"/>
    <w:rsid w:val="00EE14D7"/>
    <w:rsid w:val="00EE200C"/>
    <w:rsid w:val="00EE3E40"/>
    <w:rsid w:val="00EE78A1"/>
    <w:rsid w:val="00EE7CBE"/>
    <w:rsid w:val="00EF6CF0"/>
    <w:rsid w:val="00F028A5"/>
    <w:rsid w:val="00F14A1D"/>
    <w:rsid w:val="00F22983"/>
    <w:rsid w:val="00F2334E"/>
    <w:rsid w:val="00F24D2A"/>
    <w:rsid w:val="00F30702"/>
    <w:rsid w:val="00F31693"/>
    <w:rsid w:val="00F340EF"/>
    <w:rsid w:val="00F434B6"/>
    <w:rsid w:val="00F44533"/>
    <w:rsid w:val="00F51706"/>
    <w:rsid w:val="00F51747"/>
    <w:rsid w:val="00F53545"/>
    <w:rsid w:val="00F542E0"/>
    <w:rsid w:val="00F554CD"/>
    <w:rsid w:val="00F60ABD"/>
    <w:rsid w:val="00F61822"/>
    <w:rsid w:val="00F64CA0"/>
    <w:rsid w:val="00F66787"/>
    <w:rsid w:val="00F67478"/>
    <w:rsid w:val="00F77015"/>
    <w:rsid w:val="00F85920"/>
    <w:rsid w:val="00F86F88"/>
    <w:rsid w:val="00F874CF"/>
    <w:rsid w:val="00F91B58"/>
    <w:rsid w:val="00F925DF"/>
    <w:rsid w:val="00FA0645"/>
    <w:rsid w:val="00FA0822"/>
    <w:rsid w:val="00FA1803"/>
    <w:rsid w:val="00FA1B04"/>
    <w:rsid w:val="00FA6351"/>
    <w:rsid w:val="00FA6B27"/>
    <w:rsid w:val="00FA6CCA"/>
    <w:rsid w:val="00FC2723"/>
    <w:rsid w:val="00FC43C4"/>
    <w:rsid w:val="00FD3C15"/>
    <w:rsid w:val="00FD66DA"/>
    <w:rsid w:val="00FE2300"/>
    <w:rsid w:val="00FE4AF1"/>
    <w:rsid w:val="00FE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C18454"/>
  <w15:docId w15:val="{5D248598-922B-42E7-8DED-AD64C88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364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82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A82121"/>
    <w:rPr>
      <w:rFonts w:ascii="Segoe UI" w:hAnsi="Segoe UI" w:cs="Segoe UI"/>
      <w:sz w:val="18"/>
      <w:szCs w:val="18"/>
      <w:lang w:eastAsia="en-US"/>
    </w:rPr>
  </w:style>
  <w:style w:type="table" w:styleId="Reetkatablice">
    <w:name w:val="Table Grid"/>
    <w:basedOn w:val="Obinatablica"/>
    <w:locked/>
    <w:rsid w:val="00BB3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30405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30405F"/>
    <w:rPr>
      <w:rFonts w:cs="Calibri"/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30405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30405F"/>
    <w:rPr>
      <w:rFonts w:cs="Calibri"/>
      <w:sz w:val="22"/>
      <w:szCs w:val="22"/>
      <w:lang w:eastAsia="en-US"/>
    </w:rPr>
  </w:style>
  <w:style w:type="paragraph" w:customStyle="1" w:styleId="box468870">
    <w:name w:val="box_468870"/>
    <w:basedOn w:val="Normal"/>
    <w:rsid w:val="00A90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71786">
    <w:name w:val="box_471786"/>
    <w:basedOn w:val="Normal"/>
    <w:rsid w:val="00103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886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6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853CD-01E1-4890-B21E-04E695817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6</Pages>
  <Words>1935</Words>
  <Characters>11035</Characters>
  <Application>Microsoft Office Word</Application>
  <DocSecurity>0</DocSecurity>
  <Lines>91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DAVORINA TRSTENJAKA</vt:lpstr>
      <vt:lpstr>OSNOVNA ŠKOLA DAVORINA TRSTENJAKA</vt:lpstr>
    </vt:vector>
  </TitlesOfParts>
  <Company>MZOŠ</Company>
  <LinksUpToDate>false</LinksUpToDate>
  <CharactersWithSpaces>12945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DAVORINA TRSTENJAKA</dc:title>
  <dc:subject/>
  <dc:creator>Zlatko</dc:creator>
  <cp:keywords/>
  <dc:description/>
  <cp:lastModifiedBy>Martina</cp:lastModifiedBy>
  <cp:revision>7</cp:revision>
  <cp:lastPrinted>2024-02-22T15:55:00Z</cp:lastPrinted>
  <dcterms:created xsi:type="dcterms:W3CDTF">2023-02-22T12:01:00Z</dcterms:created>
  <dcterms:modified xsi:type="dcterms:W3CDTF">2024-02-22T15:57:00Z</dcterms:modified>
</cp:coreProperties>
</file>